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B7" w:rsidRPr="006E29AF" w:rsidRDefault="00DF73B7" w:rsidP="00DF73B7">
      <w:pPr>
        <w:pStyle w:val="NoSpacing"/>
        <w:ind w:right="-46"/>
        <w:rPr>
          <w:rFonts w:ascii="Times New Roman" w:hAnsi="Times New Roman" w:cs="Times New Roman"/>
          <w:b/>
          <w:sz w:val="28"/>
          <w:szCs w:val="28"/>
        </w:rPr>
      </w:pPr>
      <w:r w:rsidRPr="006E29AF">
        <w:rPr>
          <w:rFonts w:ascii="Times New Roman" w:hAnsi="Times New Roman" w:cs="Times New Roman"/>
          <w:b/>
          <w:sz w:val="28"/>
          <w:szCs w:val="28"/>
        </w:rPr>
        <w:t xml:space="preserve">             COURT OF THE LOK PAL (OMBUDSMAN),</w:t>
      </w:r>
    </w:p>
    <w:p w:rsidR="00DF73B7" w:rsidRPr="006E29AF" w:rsidRDefault="00DF73B7" w:rsidP="00DF73B7">
      <w:pPr>
        <w:pStyle w:val="NoSpacing"/>
        <w:ind w:left="720" w:right="-46" w:firstLine="720"/>
        <w:rPr>
          <w:rFonts w:ascii="Times New Roman" w:hAnsi="Times New Roman" w:cs="Times New Roman"/>
          <w:b/>
          <w:sz w:val="28"/>
          <w:szCs w:val="28"/>
        </w:rPr>
      </w:pPr>
      <w:r w:rsidRPr="006E29AF">
        <w:rPr>
          <w:rFonts w:ascii="Times New Roman" w:hAnsi="Times New Roman" w:cs="Times New Roman"/>
          <w:b/>
          <w:sz w:val="28"/>
          <w:szCs w:val="28"/>
        </w:rPr>
        <w:t xml:space="preserve">         ELECTRICITY, PUNJAB,</w:t>
      </w:r>
    </w:p>
    <w:p w:rsidR="00DF73B7" w:rsidRPr="006E29AF" w:rsidRDefault="00DF73B7" w:rsidP="00DF73B7">
      <w:pPr>
        <w:pStyle w:val="NoSpacing"/>
        <w:ind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PLOT NO. A-2, INDUSTRIAL AREA, PHASE-1,</w:t>
      </w:r>
    </w:p>
    <w:p w:rsidR="00DF73B7" w:rsidRPr="006E29AF" w:rsidRDefault="00DF73B7" w:rsidP="00DF73B7">
      <w:pPr>
        <w:pStyle w:val="NoSpacing"/>
        <w:ind w:left="1264"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S.A.S. NAGAR (MOHALI).</w:t>
      </w:r>
    </w:p>
    <w:p w:rsidR="00DF73B7" w:rsidRPr="006E29AF" w:rsidRDefault="00DF73B7"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sz w:val="28"/>
          <w:szCs w:val="28"/>
        </w:rPr>
        <w:t xml:space="preserve"> </w:t>
      </w:r>
      <w:r w:rsidRPr="006E29AF">
        <w:rPr>
          <w:rFonts w:ascii="Times New Roman" w:hAnsi="Times New Roman" w:cs="Times New Roman"/>
          <w:sz w:val="28"/>
          <w:szCs w:val="28"/>
        </w:rPr>
        <w:tab/>
      </w:r>
      <w:r w:rsidRPr="006E29AF">
        <w:rPr>
          <w:rFonts w:ascii="Times New Roman" w:hAnsi="Times New Roman" w:cs="Times New Roman"/>
          <w:sz w:val="28"/>
          <w:szCs w:val="28"/>
        </w:rPr>
        <w:tab/>
      </w:r>
    </w:p>
    <w:p w:rsidR="00DF73B7" w:rsidRPr="006E29AF" w:rsidRDefault="00DF73B7"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sz w:val="28"/>
          <w:szCs w:val="28"/>
        </w:rPr>
        <w:t xml:space="preserve"> </w:t>
      </w:r>
      <w:r w:rsidR="00A4716E" w:rsidRPr="006E29AF">
        <w:rPr>
          <w:rFonts w:ascii="Times New Roman" w:hAnsi="Times New Roman" w:cs="Times New Roman"/>
          <w:b/>
          <w:sz w:val="28"/>
          <w:szCs w:val="28"/>
        </w:rPr>
        <w:t>APPEAL NO. 2</w:t>
      </w:r>
      <w:r w:rsidR="00EF63A8">
        <w:rPr>
          <w:rFonts w:ascii="Times New Roman" w:hAnsi="Times New Roman" w:cs="Times New Roman"/>
          <w:b/>
          <w:sz w:val="28"/>
          <w:szCs w:val="28"/>
        </w:rPr>
        <w:t>9</w:t>
      </w:r>
      <w:r w:rsidRPr="006E29AF">
        <w:rPr>
          <w:rFonts w:ascii="Times New Roman" w:hAnsi="Times New Roman" w:cs="Times New Roman"/>
          <w:b/>
          <w:sz w:val="28"/>
          <w:szCs w:val="28"/>
        </w:rPr>
        <w:t>/2020</w:t>
      </w:r>
    </w:p>
    <w:p w:rsidR="00DF73B7" w:rsidRPr="006E29AF" w:rsidRDefault="00DF73B7" w:rsidP="00DF73B7">
      <w:pPr>
        <w:pStyle w:val="NoSpacing"/>
        <w:ind w:left="1984" w:right="1440"/>
        <w:jc w:val="both"/>
        <w:rPr>
          <w:rFonts w:ascii="Times New Roman" w:hAnsi="Times New Roman" w:cs="Times New Roman"/>
          <w:b/>
          <w:sz w:val="28"/>
          <w:szCs w:val="28"/>
        </w:rPr>
      </w:pPr>
    </w:p>
    <w:p w:rsidR="00DF73B7" w:rsidRPr="006E29AF" w:rsidRDefault="00A4716E" w:rsidP="00DF73B7">
      <w:pPr>
        <w:pStyle w:val="NoSpacing"/>
        <w:ind w:right="1440"/>
        <w:jc w:val="both"/>
        <w:rPr>
          <w:rFonts w:ascii="Times New Roman" w:hAnsi="Times New Roman" w:cs="Times New Roman"/>
          <w:b/>
          <w:sz w:val="28"/>
          <w:szCs w:val="28"/>
        </w:rPr>
      </w:pPr>
      <w:r w:rsidRPr="006E29AF">
        <w:rPr>
          <w:rFonts w:ascii="Times New Roman" w:hAnsi="Times New Roman" w:cs="Times New Roman"/>
          <w:b/>
          <w:sz w:val="28"/>
          <w:szCs w:val="28"/>
        </w:rPr>
        <w:t>Date of Registration</w:t>
      </w:r>
      <w:r w:rsidRPr="006E29AF">
        <w:rPr>
          <w:rFonts w:ascii="Times New Roman" w:hAnsi="Times New Roman" w:cs="Times New Roman"/>
          <w:b/>
          <w:sz w:val="28"/>
          <w:szCs w:val="28"/>
        </w:rPr>
        <w:tab/>
        <w:t xml:space="preserve">: </w:t>
      </w:r>
      <w:r w:rsidR="00EF63A8">
        <w:rPr>
          <w:rFonts w:ascii="Times New Roman" w:hAnsi="Times New Roman" w:cs="Times New Roman"/>
          <w:b/>
          <w:sz w:val="28"/>
          <w:szCs w:val="28"/>
        </w:rPr>
        <w:t>01</w:t>
      </w:r>
      <w:r w:rsidR="00DF73B7" w:rsidRPr="006E29AF">
        <w:rPr>
          <w:rFonts w:ascii="Times New Roman" w:hAnsi="Times New Roman" w:cs="Times New Roman"/>
          <w:b/>
          <w:sz w:val="28"/>
          <w:szCs w:val="28"/>
        </w:rPr>
        <w:t>.0</w:t>
      </w:r>
      <w:r w:rsidR="00EF63A8">
        <w:rPr>
          <w:rFonts w:ascii="Times New Roman" w:hAnsi="Times New Roman" w:cs="Times New Roman"/>
          <w:b/>
          <w:sz w:val="28"/>
          <w:szCs w:val="28"/>
        </w:rPr>
        <w:t>7</w:t>
      </w:r>
      <w:r w:rsidR="00DF73B7" w:rsidRPr="006E29AF">
        <w:rPr>
          <w:rFonts w:ascii="Times New Roman" w:hAnsi="Times New Roman" w:cs="Times New Roman"/>
          <w:b/>
          <w:sz w:val="28"/>
          <w:szCs w:val="28"/>
        </w:rPr>
        <w:t>.2020</w:t>
      </w:r>
    </w:p>
    <w:p w:rsidR="00DF73B7" w:rsidRPr="006E29AF" w:rsidRDefault="00DF73B7" w:rsidP="00DF73B7">
      <w:pPr>
        <w:pStyle w:val="NoSpacing"/>
        <w:ind w:right="1440"/>
        <w:jc w:val="both"/>
        <w:rPr>
          <w:rFonts w:ascii="Times New Roman" w:hAnsi="Times New Roman" w:cs="Times New Roman"/>
          <w:b/>
          <w:sz w:val="28"/>
          <w:szCs w:val="28"/>
        </w:rPr>
      </w:pPr>
      <w:r w:rsidRPr="006E29AF">
        <w:rPr>
          <w:rFonts w:ascii="Times New Roman" w:hAnsi="Times New Roman" w:cs="Times New Roman"/>
          <w:b/>
          <w:sz w:val="28"/>
          <w:szCs w:val="28"/>
        </w:rPr>
        <w:t>Date of Hearing</w:t>
      </w:r>
      <w:r w:rsidR="00C31E24">
        <w:rPr>
          <w:rFonts w:ascii="Times New Roman" w:hAnsi="Times New Roman" w:cs="Times New Roman"/>
          <w:b/>
          <w:sz w:val="28"/>
          <w:szCs w:val="28"/>
        </w:rPr>
        <w:tab/>
      </w:r>
      <w:r w:rsidR="004C19B1">
        <w:rPr>
          <w:rFonts w:ascii="Times New Roman" w:hAnsi="Times New Roman" w:cs="Times New Roman"/>
          <w:b/>
          <w:sz w:val="28"/>
          <w:szCs w:val="28"/>
        </w:rPr>
        <w:tab/>
        <w:t xml:space="preserve">: </w:t>
      </w:r>
      <w:r w:rsidR="008664D8">
        <w:rPr>
          <w:rFonts w:ascii="Times New Roman" w:hAnsi="Times New Roman" w:cs="Times New Roman"/>
          <w:b/>
          <w:sz w:val="28"/>
          <w:szCs w:val="28"/>
        </w:rPr>
        <w:t>29.07</w:t>
      </w:r>
      <w:r w:rsidR="00A1157A">
        <w:rPr>
          <w:rFonts w:ascii="Times New Roman" w:hAnsi="Times New Roman" w:cs="Times New Roman"/>
          <w:b/>
          <w:sz w:val="28"/>
          <w:szCs w:val="28"/>
        </w:rPr>
        <w:t>.</w:t>
      </w:r>
      <w:r w:rsidRPr="006E29AF">
        <w:rPr>
          <w:rFonts w:ascii="Times New Roman" w:hAnsi="Times New Roman" w:cs="Times New Roman"/>
          <w:b/>
          <w:sz w:val="28"/>
          <w:szCs w:val="28"/>
        </w:rPr>
        <w:t>2020</w:t>
      </w:r>
    </w:p>
    <w:p w:rsidR="00DF73B7" w:rsidRPr="006E29AF" w:rsidRDefault="00DF73B7" w:rsidP="00DF73B7">
      <w:pPr>
        <w:pStyle w:val="NoSpacing"/>
        <w:ind w:right="-46"/>
        <w:jc w:val="both"/>
        <w:rPr>
          <w:rFonts w:ascii="Times New Roman" w:hAnsi="Times New Roman" w:cs="Times New Roman"/>
          <w:b/>
          <w:sz w:val="28"/>
          <w:szCs w:val="28"/>
        </w:rPr>
      </w:pPr>
      <w:r w:rsidRPr="006E29AF">
        <w:rPr>
          <w:rFonts w:ascii="Times New Roman" w:hAnsi="Times New Roman" w:cs="Times New Roman"/>
          <w:b/>
          <w:sz w:val="28"/>
          <w:szCs w:val="28"/>
        </w:rPr>
        <w:t>Date of Order</w:t>
      </w:r>
      <w:r w:rsidRPr="006E29AF">
        <w:rPr>
          <w:rFonts w:ascii="Times New Roman" w:hAnsi="Times New Roman" w:cs="Times New Roman"/>
          <w:b/>
          <w:sz w:val="28"/>
          <w:szCs w:val="28"/>
        </w:rPr>
        <w:tab/>
      </w:r>
      <w:r w:rsidRPr="006E29AF">
        <w:rPr>
          <w:rFonts w:ascii="Times New Roman" w:hAnsi="Times New Roman" w:cs="Times New Roman"/>
          <w:b/>
          <w:sz w:val="28"/>
          <w:szCs w:val="28"/>
        </w:rPr>
        <w:tab/>
        <w:t>:</w:t>
      </w:r>
      <w:r w:rsidR="00CD756A">
        <w:rPr>
          <w:rFonts w:ascii="Times New Roman" w:hAnsi="Times New Roman" w:cs="Times New Roman"/>
          <w:b/>
          <w:sz w:val="28"/>
          <w:szCs w:val="28"/>
        </w:rPr>
        <w:t xml:space="preserve"> 31.07</w:t>
      </w:r>
      <w:r w:rsidR="00EF63A8">
        <w:rPr>
          <w:rFonts w:ascii="Times New Roman" w:hAnsi="Times New Roman" w:cs="Times New Roman"/>
          <w:b/>
          <w:sz w:val="28"/>
          <w:szCs w:val="28"/>
        </w:rPr>
        <w:t>.</w:t>
      </w:r>
      <w:r w:rsidR="00477D28">
        <w:rPr>
          <w:rFonts w:ascii="Times New Roman" w:hAnsi="Times New Roman" w:cs="Times New Roman"/>
          <w:b/>
          <w:sz w:val="28"/>
          <w:szCs w:val="28"/>
        </w:rPr>
        <w:t>2</w:t>
      </w:r>
      <w:r w:rsidR="009C6176">
        <w:rPr>
          <w:rFonts w:ascii="Times New Roman" w:hAnsi="Times New Roman" w:cs="Times New Roman"/>
          <w:b/>
          <w:sz w:val="28"/>
          <w:szCs w:val="28"/>
        </w:rPr>
        <w:t>020</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Before:</w:t>
      </w:r>
    </w:p>
    <w:p w:rsidR="00DF73B7" w:rsidRPr="006E29AF" w:rsidRDefault="00DF73B7" w:rsidP="00DF73B7">
      <w:pPr>
        <w:pStyle w:val="NoSpacing"/>
        <w:ind w:left="720" w:firstLine="720"/>
        <w:jc w:val="both"/>
        <w:rPr>
          <w:rFonts w:ascii="Times New Roman" w:hAnsi="Times New Roman" w:cs="Times New Roman"/>
          <w:b/>
          <w:sz w:val="28"/>
          <w:szCs w:val="28"/>
        </w:rPr>
      </w:pPr>
      <w:r w:rsidRPr="006E29AF">
        <w:rPr>
          <w:rFonts w:ascii="Times New Roman" w:hAnsi="Times New Roman" w:cs="Times New Roman"/>
          <w:b/>
          <w:sz w:val="28"/>
          <w:szCs w:val="28"/>
        </w:rPr>
        <w:t>Er. Gurinder Jit Singh,</w:t>
      </w:r>
    </w:p>
    <w:p w:rsidR="00DF73B7" w:rsidRPr="006E29AF" w:rsidRDefault="00DF73B7" w:rsidP="00DF73B7">
      <w:pPr>
        <w:pStyle w:val="NoSpacing"/>
        <w:jc w:val="both"/>
        <w:rPr>
          <w:rFonts w:ascii="Times New Roman" w:hAnsi="Times New Roman" w:cs="Times New Roman"/>
          <w:sz w:val="28"/>
          <w:szCs w:val="28"/>
        </w:rPr>
      </w:pPr>
      <w:r w:rsidRPr="006E29AF">
        <w:rPr>
          <w:rFonts w:ascii="Times New Roman" w:hAnsi="Times New Roman" w:cs="Times New Roman"/>
          <w:b/>
          <w:sz w:val="28"/>
          <w:szCs w:val="28"/>
        </w:rPr>
        <w:t xml:space="preserve">      Lokpal (Ombudsman), Electricity, Punjab</w:t>
      </w:r>
      <w:r w:rsidRPr="006E29AF">
        <w:rPr>
          <w:rFonts w:ascii="Times New Roman" w:hAnsi="Times New Roman" w:cs="Times New Roman"/>
          <w:sz w:val="28"/>
          <w:szCs w:val="28"/>
        </w:rPr>
        <w:t>.</w:t>
      </w:r>
    </w:p>
    <w:p w:rsidR="00DF73B7" w:rsidRPr="006E29AF" w:rsidRDefault="00DF73B7" w:rsidP="00DF73B7">
      <w:pPr>
        <w:pStyle w:val="NoSpacing"/>
        <w:jc w:val="both"/>
        <w:rPr>
          <w:rFonts w:ascii="Times New Roman" w:hAnsi="Times New Roman" w:cs="Times New Roman"/>
          <w:sz w:val="28"/>
          <w:szCs w:val="28"/>
        </w:rPr>
      </w:pP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 xml:space="preserve">In the Matter </w:t>
      </w:r>
      <w:r w:rsidR="00DD490E" w:rsidRPr="006E29AF">
        <w:rPr>
          <w:rFonts w:ascii="Times New Roman" w:hAnsi="Times New Roman" w:cs="Times New Roman"/>
          <w:b/>
          <w:sz w:val="28"/>
          <w:szCs w:val="28"/>
        </w:rPr>
        <w:t>of:</w:t>
      </w:r>
    </w:p>
    <w:p w:rsidR="00DF73B7" w:rsidRPr="006E29AF" w:rsidRDefault="00EF63A8" w:rsidP="00A4716E">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Resham Singh</w:t>
      </w:r>
      <w:r w:rsidR="00477D28">
        <w:rPr>
          <w:rFonts w:ascii="Times New Roman" w:hAnsi="Times New Roman" w:cs="Times New Roman"/>
          <w:sz w:val="28"/>
          <w:szCs w:val="28"/>
        </w:rPr>
        <w:t>,</w:t>
      </w:r>
    </w:p>
    <w:p w:rsidR="00477D28" w:rsidRDefault="00EF63A8" w:rsidP="00DF73B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V&amp;</w:t>
      </w:r>
      <w:r w:rsidR="00FD6188">
        <w:rPr>
          <w:rFonts w:ascii="Times New Roman" w:hAnsi="Times New Roman" w:cs="Times New Roman"/>
          <w:sz w:val="28"/>
          <w:szCs w:val="28"/>
        </w:rPr>
        <w:t xml:space="preserve"> </w:t>
      </w:r>
      <w:r>
        <w:rPr>
          <w:rFonts w:ascii="Times New Roman" w:hAnsi="Times New Roman" w:cs="Times New Roman"/>
          <w:sz w:val="28"/>
          <w:szCs w:val="28"/>
        </w:rPr>
        <w:t>PO Raipur, Tehsil Sardulgarh</w:t>
      </w:r>
      <w:r w:rsidR="00477D28">
        <w:rPr>
          <w:rFonts w:ascii="Times New Roman" w:hAnsi="Times New Roman" w:cs="Times New Roman"/>
          <w:sz w:val="28"/>
          <w:szCs w:val="28"/>
        </w:rPr>
        <w:t>,</w:t>
      </w:r>
    </w:p>
    <w:p w:rsidR="00DF73B7" w:rsidRPr="006E29AF" w:rsidRDefault="00EF63A8" w:rsidP="00477D28">
      <w:pPr>
        <w:pStyle w:val="NoSpacing"/>
        <w:ind w:left="1984" w:right="-46"/>
        <w:rPr>
          <w:rFonts w:ascii="Times New Roman" w:hAnsi="Times New Roman" w:cs="Times New Roman"/>
          <w:sz w:val="28"/>
          <w:szCs w:val="28"/>
        </w:rPr>
      </w:pPr>
      <w:r>
        <w:rPr>
          <w:rFonts w:ascii="Times New Roman" w:hAnsi="Times New Roman" w:cs="Times New Roman"/>
          <w:sz w:val="28"/>
          <w:szCs w:val="28"/>
        </w:rPr>
        <w:t>Distt. Mansa</w:t>
      </w:r>
      <w:r w:rsidR="00A4716E" w:rsidRPr="006E29AF">
        <w:rPr>
          <w:rFonts w:ascii="Times New Roman" w:hAnsi="Times New Roman" w:cs="Times New Roman"/>
          <w:sz w:val="28"/>
          <w:szCs w:val="28"/>
        </w:rPr>
        <w:t>.</w:t>
      </w:r>
      <w:r w:rsidR="00DF73B7" w:rsidRPr="006E29AF">
        <w:rPr>
          <w:rFonts w:ascii="Times New Roman" w:hAnsi="Times New Roman" w:cs="Times New Roman"/>
          <w:sz w:val="28"/>
          <w:szCs w:val="28"/>
        </w:rPr>
        <w:t xml:space="preserve">    </w:t>
      </w:r>
    </w:p>
    <w:p w:rsidR="00DF73B7" w:rsidRPr="006E29AF" w:rsidRDefault="00DF73B7" w:rsidP="00DF73B7">
      <w:pPr>
        <w:pStyle w:val="NoSpacing"/>
        <w:ind w:left="1984" w:right="-46"/>
        <w:jc w:val="both"/>
        <w:rPr>
          <w:rFonts w:ascii="Times New Roman" w:hAnsi="Times New Roman" w:cs="Times New Roman"/>
          <w:sz w:val="28"/>
          <w:szCs w:val="28"/>
        </w:rPr>
      </w:pPr>
      <w:r w:rsidRPr="006E29AF">
        <w:rPr>
          <w:rFonts w:ascii="Times New Roman" w:hAnsi="Times New Roman" w:cs="Times New Roman"/>
          <w:b/>
          <w:bCs/>
          <w:sz w:val="28"/>
          <w:szCs w:val="28"/>
        </w:rPr>
        <w:t xml:space="preserve">Contract Account Number: </w:t>
      </w:r>
      <w:r w:rsidR="00477D28">
        <w:rPr>
          <w:rFonts w:ascii="Times New Roman" w:hAnsi="Times New Roman" w:cs="Times New Roman"/>
          <w:b/>
          <w:bCs/>
          <w:sz w:val="28"/>
          <w:szCs w:val="28"/>
        </w:rPr>
        <w:t>300</w:t>
      </w:r>
      <w:r w:rsidR="00EF63A8">
        <w:rPr>
          <w:rFonts w:ascii="Times New Roman" w:hAnsi="Times New Roman" w:cs="Times New Roman"/>
          <w:b/>
          <w:bCs/>
          <w:sz w:val="28"/>
          <w:szCs w:val="28"/>
        </w:rPr>
        <w:t>2941344</w:t>
      </w:r>
      <w:r w:rsidRPr="006E29AF">
        <w:rPr>
          <w:rFonts w:ascii="Times New Roman" w:hAnsi="Times New Roman" w:cs="Times New Roman"/>
          <w:sz w:val="28"/>
          <w:szCs w:val="28"/>
        </w:rPr>
        <w:t xml:space="preserve">                      </w:t>
      </w:r>
    </w:p>
    <w:p w:rsidR="00DF73B7" w:rsidRPr="006E29AF" w:rsidRDefault="00DF73B7" w:rsidP="00DF73B7">
      <w:pPr>
        <w:pStyle w:val="NoSpacing"/>
        <w:ind w:left="5584" w:right="-46" w:firstLine="176"/>
        <w:jc w:val="both"/>
        <w:rPr>
          <w:rFonts w:ascii="Times New Roman" w:hAnsi="Times New Roman" w:cs="Times New Roman"/>
          <w:sz w:val="28"/>
          <w:szCs w:val="28"/>
        </w:rPr>
      </w:pPr>
      <w:r w:rsidRPr="006E29AF">
        <w:rPr>
          <w:rFonts w:ascii="Times New Roman" w:hAnsi="Times New Roman" w:cs="Times New Roman"/>
          <w:sz w:val="28"/>
          <w:szCs w:val="28"/>
        </w:rPr>
        <w:t xml:space="preserve">           ...Appellant     </w:t>
      </w:r>
    </w:p>
    <w:p w:rsidR="00DF73B7" w:rsidRPr="006E29AF" w:rsidRDefault="00DF73B7" w:rsidP="00DF73B7">
      <w:pPr>
        <w:spacing w:line="240" w:lineRule="auto"/>
        <w:ind w:left="2880" w:right="1440"/>
        <w:jc w:val="both"/>
        <w:rPr>
          <w:rFonts w:ascii="Times New Roman" w:hAnsi="Times New Roman" w:cs="Times New Roman"/>
          <w:sz w:val="28"/>
          <w:szCs w:val="28"/>
        </w:rPr>
      </w:pPr>
      <w:r w:rsidRPr="006E29AF">
        <w:rPr>
          <w:rFonts w:ascii="Times New Roman" w:hAnsi="Times New Roman" w:cs="Times New Roman"/>
          <w:sz w:val="28"/>
          <w:szCs w:val="28"/>
        </w:rPr>
        <w:t xml:space="preserve"> versus</w:t>
      </w:r>
    </w:p>
    <w:p w:rsidR="00DF73B7" w:rsidRPr="006E29AF" w:rsidRDefault="008664D8" w:rsidP="00DF73B7">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 Engineer</w:t>
      </w:r>
      <w:r w:rsidR="00DF73B7" w:rsidRPr="006E29AF">
        <w:rPr>
          <w:rFonts w:ascii="Times New Roman" w:hAnsi="Times New Roman" w:cs="Times New Roman"/>
          <w:sz w:val="28"/>
          <w:szCs w:val="28"/>
        </w:rPr>
        <w:t>,</w:t>
      </w:r>
    </w:p>
    <w:p w:rsidR="00DF73B7" w:rsidRPr="006E29AF" w:rsidRDefault="00EB4565" w:rsidP="00EF27B6">
      <w:pPr>
        <w:pStyle w:val="NoSpacing"/>
        <w:ind w:left="1440" w:right="1440" w:firstLine="545"/>
        <w:jc w:val="both"/>
        <w:rPr>
          <w:rFonts w:ascii="Times New Roman" w:hAnsi="Times New Roman" w:cs="Times New Roman"/>
          <w:sz w:val="28"/>
          <w:szCs w:val="28"/>
        </w:rPr>
      </w:pPr>
      <w:r w:rsidRPr="006E29AF">
        <w:rPr>
          <w:rFonts w:ascii="Times New Roman" w:hAnsi="Times New Roman" w:cs="Times New Roman"/>
          <w:sz w:val="28"/>
          <w:szCs w:val="28"/>
        </w:rPr>
        <w:t>DS Division</w:t>
      </w:r>
      <w:r w:rsidR="00EF27B6">
        <w:rPr>
          <w:rFonts w:ascii="Times New Roman" w:hAnsi="Times New Roman" w:cs="Times New Roman"/>
          <w:sz w:val="28"/>
          <w:szCs w:val="28"/>
        </w:rPr>
        <w:t xml:space="preserve">, </w:t>
      </w:r>
      <w:r w:rsidRPr="006E29AF">
        <w:rPr>
          <w:rFonts w:ascii="Times New Roman" w:hAnsi="Times New Roman" w:cs="Times New Roman"/>
          <w:sz w:val="28"/>
          <w:szCs w:val="28"/>
        </w:rPr>
        <w:t xml:space="preserve">PSPCL, </w:t>
      </w:r>
    </w:p>
    <w:p w:rsidR="00EB4565" w:rsidRPr="006E29AF" w:rsidRDefault="00EF63A8" w:rsidP="00EB4565">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Mansa</w:t>
      </w:r>
      <w:r w:rsidR="00EB4565" w:rsidRPr="006E29AF">
        <w:rPr>
          <w:rFonts w:ascii="Times New Roman" w:hAnsi="Times New Roman" w:cs="Times New Roman"/>
          <w:sz w:val="28"/>
          <w:szCs w:val="28"/>
        </w:rPr>
        <w:t>.</w:t>
      </w:r>
    </w:p>
    <w:p w:rsidR="00DF73B7" w:rsidRPr="006E29AF" w:rsidRDefault="00DF73B7" w:rsidP="00652408">
      <w:pPr>
        <w:spacing w:line="240" w:lineRule="auto"/>
        <w:ind w:right="-46"/>
        <w:jc w:val="both"/>
        <w:rPr>
          <w:rFonts w:ascii="Times New Roman" w:hAnsi="Times New Roman" w:cs="Times New Roman"/>
          <w:sz w:val="28"/>
          <w:szCs w:val="28"/>
        </w:rPr>
      </w:pPr>
      <w:r w:rsidRPr="006E29AF">
        <w:rPr>
          <w:rFonts w:ascii="Times New Roman" w:hAnsi="Times New Roman" w:cs="Times New Roman"/>
          <w:sz w:val="28"/>
          <w:szCs w:val="28"/>
        </w:rPr>
        <w:tab/>
      </w:r>
      <w:r w:rsidRPr="006E29AF">
        <w:rPr>
          <w:rFonts w:ascii="Times New Roman" w:hAnsi="Times New Roman" w:cs="Times New Roman"/>
          <w:sz w:val="28"/>
          <w:szCs w:val="28"/>
        </w:rPr>
        <w:tab/>
        <w:t xml:space="preserve">             </w:t>
      </w:r>
      <w:r w:rsidR="00652408">
        <w:rPr>
          <w:rFonts w:ascii="Times New Roman" w:hAnsi="Times New Roman" w:cs="Times New Roman"/>
          <w:sz w:val="28"/>
          <w:szCs w:val="28"/>
        </w:rPr>
        <w:t xml:space="preserve">              </w:t>
      </w:r>
      <w:r w:rsidR="00652408">
        <w:rPr>
          <w:rFonts w:ascii="Times New Roman" w:hAnsi="Times New Roman" w:cs="Times New Roman"/>
          <w:sz w:val="28"/>
          <w:szCs w:val="28"/>
        </w:rPr>
        <w:tab/>
      </w:r>
      <w:r w:rsidR="00652408">
        <w:rPr>
          <w:rFonts w:ascii="Times New Roman" w:hAnsi="Times New Roman" w:cs="Times New Roman"/>
          <w:sz w:val="28"/>
          <w:szCs w:val="28"/>
        </w:rPr>
        <w:tab/>
      </w:r>
      <w:r w:rsidR="00652408">
        <w:rPr>
          <w:rFonts w:ascii="Times New Roman" w:hAnsi="Times New Roman" w:cs="Times New Roman"/>
          <w:sz w:val="28"/>
          <w:szCs w:val="28"/>
        </w:rPr>
        <w:tab/>
        <w:t xml:space="preserve">                  </w:t>
      </w:r>
      <w:r w:rsidRPr="006E29AF">
        <w:rPr>
          <w:rFonts w:ascii="Times New Roman" w:hAnsi="Times New Roman" w:cs="Times New Roman"/>
          <w:sz w:val="28"/>
          <w:szCs w:val="28"/>
        </w:rPr>
        <w:t>...Respondent</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Present For:</w:t>
      </w:r>
    </w:p>
    <w:p w:rsidR="00775FA6" w:rsidRPr="006E29AF" w:rsidRDefault="00775FA6" w:rsidP="00775FA6">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Appellant  </w:t>
      </w:r>
      <w:r w:rsidRPr="006E29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29AF">
        <w:rPr>
          <w:rFonts w:ascii="Times New Roman" w:hAnsi="Times New Roman" w:cs="Times New Roman"/>
          <w:sz w:val="28"/>
          <w:szCs w:val="28"/>
        </w:rPr>
        <w:t xml:space="preserve">Sh. </w:t>
      </w:r>
      <w:r>
        <w:rPr>
          <w:rFonts w:ascii="Times New Roman" w:hAnsi="Times New Roman" w:cs="Times New Roman"/>
          <w:sz w:val="28"/>
          <w:szCs w:val="28"/>
        </w:rPr>
        <w:t xml:space="preserve">Resham Singh </w:t>
      </w:r>
    </w:p>
    <w:p w:rsidR="00775FA6" w:rsidRDefault="00775FA6" w:rsidP="00775FA6">
      <w:pPr>
        <w:pStyle w:val="NoSpacing"/>
        <w:ind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E088C">
        <w:rPr>
          <w:rFonts w:ascii="Times New Roman" w:hAnsi="Times New Roman" w:cs="Times New Roman"/>
          <w:sz w:val="28"/>
          <w:szCs w:val="28"/>
        </w:rPr>
        <w:t xml:space="preserve"> Appellant.</w:t>
      </w:r>
    </w:p>
    <w:p w:rsidR="00775FA6" w:rsidRPr="006E29AF" w:rsidRDefault="00775FA6" w:rsidP="00775FA6">
      <w:pPr>
        <w:pStyle w:val="NoSpacing"/>
        <w:ind w:left="2880"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775FA6" w:rsidRDefault="00775FA6" w:rsidP="00775FA6">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Respondent : 1.  Er. Sahil Gupta</w:t>
      </w:r>
    </w:p>
    <w:p w:rsidR="00775FA6" w:rsidRDefault="00775FA6" w:rsidP="00775FA6">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b/>
        <w:t xml:space="preserve">     Senior Executive Engineer,</w:t>
      </w:r>
    </w:p>
    <w:p w:rsidR="00775FA6" w:rsidRDefault="00775FA6" w:rsidP="00775FA6">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DS Division, PSPCL, Mansa.</w:t>
      </w:r>
    </w:p>
    <w:p w:rsidR="00775FA6" w:rsidRDefault="00775FA6" w:rsidP="00775FA6">
      <w:pPr>
        <w:pStyle w:val="NoSpacing"/>
        <w:ind w:right="1440"/>
        <w:rPr>
          <w:rFonts w:ascii="Times New Roman" w:hAnsi="Times New Roman" w:cs="Times New Roman"/>
          <w:sz w:val="28"/>
          <w:szCs w:val="28"/>
        </w:rPr>
      </w:pPr>
      <w:r>
        <w:rPr>
          <w:rFonts w:ascii="Times New Roman" w:hAnsi="Times New Roman" w:cs="Times New Roman"/>
          <w:sz w:val="28"/>
          <w:szCs w:val="28"/>
        </w:rPr>
        <w:t xml:space="preserve">                              </w:t>
      </w:r>
    </w:p>
    <w:p w:rsidR="00775FA6" w:rsidRDefault="00775FA6" w:rsidP="00775FA6">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 xml:space="preserve">2. </w:t>
      </w:r>
      <w:r w:rsidR="005923DD">
        <w:rPr>
          <w:rFonts w:ascii="Times New Roman" w:hAnsi="Times New Roman" w:cs="Times New Roman"/>
          <w:sz w:val="28"/>
          <w:szCs w:val="28"/>
        </w:rPr>
        <w:t xml:space="preserve"> </w:t>
      </w:r>
      <w:r>
        <w:rPr>
          <w:rFonts w:ascii="Times New Roman" w:hAnsi="Times New Roman" w:cs="Times New Roman"/>
          <w:sz w:val="28"/>
          <w:szCs w:val="28"/>
        </w:rPr>
        <w:t>Sh. Satish Kumar</w:t>
      </w:r>
    </w:p>
    <w:p w:rsidR="00775FA6" w:rsidRDefault="00775FA6" w:rsidP="00775FA6">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Divisional Superintendent.</w:t>
      </w:r>
    </w:p>
    <w:p w:rsidR="00775FA6" w:rsidRPr="00520029" w:rsidRDefault="00775FA6" w:rsidP="00775FA6">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7C521E" w:rsidRDefault="007C521E" w:rsidP="00775FA6">
      <w:pPr>
        <w:pStyle w:val="NoSpacing"/>
        <w:ind w:right="1440" w:firstLine="720"/>
        <w:jc w:val="both"/>
        <w:rPr>
          <w:rFonts w:ascii="Times New Roman" w:hAnsi="Times New Roman" w:cs="Times New Roman"/>
          <w:sz w:val="28"/>
          <w:szCs w:val="28"/>
        </w:rPr>
      </w:pPr>
    </w:p>
    <w:p w:rsidR="00DF73B7" w:rsidRPr="006E29AF" w:rsidRDefault="003A1CBA" w:rsidP="007E088C">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 xml:space="preserve">   </w:t>
      </w:r>
      <w:r w:rsidR="00040C72">
        <w:rPr>
          <w:rFonts w:ascii="Times New Roman" w:hAnsi="Times New Roman" w:cs="Times New Roman"/>
          <w:sz w:val="28"/>
          <w:szCs w:val="28"/>
        </w:rPr>
        <w:t xml:space="preserve">    </w:t>
      </w:r>
      <w:r w:rsidR="00DF73B7" w:rsidRPr="006E29AF">
        <w:rPr>
          <w:rFonts w:ascii="Times New Roman" w:hAnsi="Times New Roman" w:cs="Times New Roman"/>
          <w:sz w:val="28"/>
          <w:szCs w:val="28"/>
        </w:rPr>
        <w:t xml:space="preserve"> </w:t>
      </w:r>
      <w:r w:rsidR="00DF73B7" w:rsidRPr="006E29AF">
        <w:rPr>
          <w:rFonts w:ascii="Times New Roman" w:hAnsi="Times New Roman" w:cs="Times New Roman"/>
          <w:sz w:val="28"/>
          <w:szCs w:val="28"/>
        </w:rPr>
        <w:tab/>
      </w:r>
    </w:p>
    <w:p w:rsidR="00DF73B7" w:rsidRPr="006E29AF" w:rsidRDefault="00DF73B7" w:rsidP="00DF73B7">
      <w:pPr>
        <w:pStyle w:val="NoSpacing"/>
        <w:tabs>
          <w:tab w:val="left" w:pos="7631"/>
        </w:tabs>
        <w:spacing w:line="480" w:lineRule="auto"/>
        <w:ind w:left="709" w:right="-24"/>
        <w:jc w:val="both"/>
        <w:rPr>
          <w:rFonts w:ascii="Times New Roman" w:hAnsi="Times New Roman" w:cs="Times New Roman"/>
          <w:sz w:val="28"/>
          <w:szCs w:val="28"/>
        </w:rPr>
      </w:pPr>
      <w:r w:rsidRPr="006E29AF">
        <w:rPr>
          <w:rFonts w:ascii="Times New Roman" w:hAnsi="Times New Roman" w:cs="Times New Roman"/>
          <w:sz w:val="28"/>
          <w:szCs w:val="28"/>
        </w:rPr>
        <w:lastRenderedPageBreak/>
        <w:t xml:space="preserve">           Before me for consideration is an Appeal preferred by the Appella</w:t>
      </w:r>
      <w:r w:rsidR="006A0D6E" w:rsidRPr="006E29AF">
        <w:rPr>
          <w:rFonts w:ascii="Times New Roman" w:hAnsi="Times New Roman" w:cs="Times New Roman"/>
          <w:sz w:val="28"/>
          <w:szCs w:val="28"/>
        </w:rPr>
        <w:t xml:space="preserve">nt against the order dated </w:t>
      </w:r>
      <w:r w:rsidR="00EF63A8">
        <w:rPr>
          <w:rFonts w:ascii="Times New Roman" w:hAnsi="Times New Roman" w:cs="Times New Roman"/>
          <w:sz w:val="28"/>
          <w:szCs w:val="28"/>
        </w:rPr>
        <w:t>1</w:t>
      </w:r>
      <w:r w:rsidR="00477D28">
        <w:rPr>
          <w:rFonts w:ascii="Times New Roman" w:hAnsi="Times New Roman" w:cs="Times New Roman"/>
          <w:sz w:val="28"/>
          <w:szCs w:val="28"/>
        </w:rPr>
        <w:t>0</w:t>
      </w:r>
      <w:r w:rsidR="004C19B1">
        <w:rPr>
          <w:rFonts w:ascii="Times New Roman" w:hAnsi="Times New Roman" w:cs="Times New Roman"/>
          <w:sz w:val="28"/>
          <w:szCs w:val="28"/>
        </w:rPr>
        <w:t>.0</w:t>
      </w:r>
      <w:r w:rsidR="00EF63A8">
        <w:rPr>
          <w:rFonts w:ascii="Times New Roman" w:hAnsi="Times New Roman" w:cs="Times New Roman"/>
          <w:sz w:val="28"/>
          <w:szCs w:val="28"/>
        </w:rPr>
        <w:t>2</w:t>
      </w:r>
      <w:r w:rsidR="004C19B1">
        <w:rPr>
          <w:rFonts w:ascii="Times New Roman" w:hAnsi="Times New Roman" w:cs="Times New Roman"/>
          <w:sz w:val="28"/>
          <w:szCs w:val="28"/>
        </w:rPr>
        <w:t>.</w:t>
      </w:r>
      <w:r w:rsidR="00BC59F5">
        <w:rPr>
          <w:rFonts w:ascii="Times New Roman" w:hAnsi="Times New Roman" w:cs="Times New Roman"/>
          <w:sz w:val="28"/>
          <w:szCs w:val="28"/>
        </w:rPr>
        <w:t>2020</w:t>
      </w:r>
      <w:r w:rsidRPr="006E29AF">
        <w:rPr>
          <w:rFonts w:ascii="Times New Roman" w:hAnsi="Times New Roman" w:cs="Times New Roman"/>
          <w:sz w:val="28"/>
          <w:szCs w:val="28"/>
        </w:rPr>
        <w:t xml:space="preserve"> of the Consumer Grievances R</w:t>
      </w:r>
      <w:r w:rsidR="00C31E24">
        <w:rPr>
          <w:rFonts w:ascii="Times New Roman" w:hAnsi="Times New Roman" w:cs="Times New Roman"/>
          <w:sz w:val="28"/>
          <w:szCs w:val="28"/>
        </w:rPr>
        <w:t xml:space="preserve">edressal </w:t>
      </w:r>
      <w:r w:rsidR="006A0D6E" w:rsidRPr="006E29AF">
        <w:rPr>
          <w:rFonts w:ascii="Times New Roman" w:hAnsi="Times New Roman" w:cs="Times New Roman"/>
          <w:sz w:val="28"/>
          <w:szCs w:val="28"/>
        </w:rPr>
        <w:t xml:space="preserve">Forum (Forum), </w:t>
      </w:r>
      <w:r w:rsidR="00EF63A8">
        <w:rPr>
          <w:rFonts w:ascii="Times New Roman" w:hAnsi="Times New Roman" w:cs="Times New Roman"/>
          <w:sz w:val="28"/>
          <w:szCs w:val="28"/>
        </w:rPr>
        <w:t>Patiala</w:t>
      </w:r>
      <w:r w:rsidR="00EF27B6">
        <w:rPr>
          <w:rFonts w:ascii="Times New Roman" w:hAnsi="Times New Roman" w:cs="Times New Roman"/>
          <w:sz w:val="28"/>
          <w:szCs w:val="28"/>
        </w:rPr>
        <w:t xml:space="preserve"> </w:t>
      </w:r>
      <w:r w:rsidR="006A0D6E" w:rsidRPr="006E29AF">
        <w:rPr>
          <w:rFonts w:ascii="Times New Roman" w:hAnsi="Times New Roman" w:cs="Times New Roman"/>
          <w:sz w:val="28"/>
          <w:szCs w:val="28"/>
        </w:rPr>
        <w:t>in Case No. CG</w:t>
      </w:r>
      <w:r w:rsidR="00EF63A8">
        <w:rPr>
          <w:rFonts w:ascii="Times New Roman" w:hAnsi="Times New Roman" w:cs="Times New Roman"/>
          <w:sz w:val="28"/>
          <w:szCs w:val="28"/>
        </w:rPr>
        <w:t>P</w:t>
      </w:r>
      <w:r w:rsidR="006A0D6E" w:rsidRPr="006E29AF">
        <w:rPr>
          <w:rFonts w:ascii="Times New Roman" w:hAnsi="Times New Roman" w:cs="Times New Roman"/>
          <w:sz w:val="28"/>
          <w:szCs w:val="28"/>
        </w:rPr>
        <w:t>-</w:t>
      </w:r>
      <w:r w:rsidR="00EF63A8">
        <w:rPr>
          <w:rFonts w:ascii="Times New Roman" w:hAnsi="Times New Roman" w:cs="Times New Roman"/>
          <w:sz w:val="28"/>
          <w:szCs w:val="28"/>
        </w:rPr>
        <w:t>09</w:t>
      </w:r>
      <w:r w:rsidR="006A0D6E" w:rsidRPr="006E29AF">
        <w:rPr>
          <w:rFonts w:ascii="Times New Roman" w:hAnsi="Times New Roman" w:cs="Times New Roman"/>
          <w:sz w:val="28"/>
          <w:szCs w:val="28"/>
        </w:rPr>
        <w:t xml:space="preserve"> of 20</w:t>
      </w:r>
      <w:r w:rsidR="00EF63A8">
        <w:rPr>
          <w:rFonts w:ascii="Times New Roman" w:hAnsi="Times New Roman" w:cs="Times New Roman"/>
          <w:sz w:val="28"/>
          <w:szCs w:val="28"/>
        </w:rPr>
        <w:t>20</w:t>
      </w:r>
      <w:r w:rsidRPr="006E29AF">
        <w:rPr>
          <w:rFonts w:ascii="Times New Roman" w:hAnsi="Times New Roman" w:cs="Times New Roman"/>
          <w:sz w:val="28"/>
          <w:szCs w:val="28"/>
        </w:rPr>
        <w:t>, deciding that:</w:t>
      </w:r>
    </w:p>
    <w:p w:rsidR="00DF73B7" w:rsidRPr="006E29AF" w:rsidRDefault="00482B54" w:rsidP="00DF73B7">
      <w:pPr>
        <w:pStyle w:val="ListParagraph"/>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 xml:space="preserve"> “The </w:t>
      </w:r>
      <w:r w:rsidR="00EF63A8">
        <w:rPr>
          <w:rFonts w:ascii="Times New Roman" w:hAnsi="Times New Roman" w:cs="Times New Roman"/>
          <w:i/>
          <w:iCs/>
          <w:sz w:val="28"/>
          <w:szCs w:val="28"/>
        </w:rPr>
        <w:t>bill issued to the petitioner of Rs. 21,330/- in the month of 02/2019 for the period 31.12.2018 to 12.02.2019 for a consumption of 4149 KVAH units for 43 days is in order and is rec</w:t>
      </w:r>
      <w:r w:rsidR="00802B74">
        <w:rPr>
          <w:rFonts w:ascii="Times New Roman" w:hAnsi="Times New Roman" w:cs="Times New Roman"/>
          <w:i/>
          <w:iCs/>
          <w:sz w:val="28"/>
          <w:szCs w:val="28"/>
        </w:rPr>
        <w:t>overable. The decision of DDSC/Operation Division</w:t>
      </w:r>
      <w:r w:rsidR="00EF63A8">
        <w:rPr>
          <w:rFonts w:ascii="Times New Roman" w:hAnsi="Times New Roman" w:cs="Times New Roman"/>
          <w:i/>
          <w:iCs/>
          <w:sz w:val="28"/>
          <w:szCs w:val="28"/>
        </w:rPr>
        <w:t xml:space="preserve">, </w:t>
      </w:r>
      <w:r w:rsidR="00802B74">
        <w:rPr>
          <w:rFonts w:ascii="Times New Roman" w:hAnsi="Times New Roman" w:cs="Times New Roman"/>
          <w:i/>
          <w:iCs/>
          <w:sz w:val="28"/>
          <w:szCs w:val="28"/>
        </w:rPr>
        <w:t>Mansa held in its meeting dated</w:t>
      </w:r>
      <w:r w:rsidR="00EF63A8">
        <w:rPr>
          <w:rFonts w:ascii="Times New Roman" w:hAnsi="Times New Roman" w:cs="Times New Roman"/>
          <w:i/>
          <w:iCs/>
          <w:sz w:val="28"/>
          <w:szCs w:val="28"/>
        </w:rPr>
        <w:t xml:space="preserve"> 27.06.2019 is up held</w:t>
      </w:r>
      <w:r w:rsidR="00501893">
        <w:rPr>
          <w:rFonts w:ascii="Times New Roman" w:hAnsi="Times New Roman" w:cs="Times New Roman"/>
          <w:i/>
          <w:iCs/>
          <w:sz w:val="28"/>
          <w:szCs w:val="28"/>
        </w:rPr>
        <w:t>.</w:t>
      </w:r>
      <w:r w:rsidR="00DF73B7" w:rsidRPr="006E29AF">
        <w:rPr>
          <w:rFonts w:ascii="Times New Roman" w:hAnsi="Times New Roman" w:cs="Times New Roman"/>
          <w:i/>
          <w:iCs/>
          <w:sz w:val="28"/>
          <w:szCs w:val="28"/>
        </w:rPr>
        <w:t>”</w:t>
      </w:r>
    </w:p>
    <w:p w:rsidR="00DF73B7" w:rsidRPr="006E29AF" w:rsidRDefault="00DF73B7" w:rsidP="00DF73B7">
      <w:pPr>
        <w:spacing w:line="480" w:lineRule="auto"/>
        <w:jc w:val="both"/>
        <w:rPr>
          <w:rFonts w:ascii="Times New Roman" w:hAnsi="Times New Roman" w:cs="Times New Roman"/>
          <w:b/>
          <w:sz w:val="28"/>
          <w:szCs w:val="28"/>
        </w:rPr>
      </w:pPr>
      <w:r w:rsidRPr="006E29AF">
        <w:rPr>
          <w:rFonts w:ascii="Times New Roman" w:hAnsi="Times New Roman" w:cs="Times New Roman"/>
          <w:b/>
          <w:iCs/>
          <w:sz w:val="28"/>
          <w:szCs w:val="28"/>
        </w:rPr>
        <w:t>2</w:t>
      </w:r>
      <w:r w:rsidRPr="006E29AF">
        <w:rPr>
          <w:rFonts w:ascii="Times New Roman" w:hAnsi="Times New Roman" w:cs="Times New Roman"/>
          <w:b/>
          <w:i/>
          <w:sz w:val="28"/>
          <w:szCs w:val="28"/>
        </w:rPr>
        <w:t>.</w:t>
      </w:r>
      <w:r w:rsidRPr="006E29AF">
        <w:rPr>
          <w:rFonts w:ascii="Times New Roman" w:hAnsi="Times New Roman" w:cs="Times New Roman"/>
          <w:b/>
          <w:i/>
          <w:sz w:val="28"/>
          <w:szCs w:val="28"/>
        </w:rPr>
        <w:tab/>
      </w:r>
      <w:r w:rsidRPr="006E29AF">
        <w:rPr>
          <w:rFonts w:ascii="Times New Roman" w:hAnsi="Times New Roman" w:cs="Times New Roman"/>
          <w:b/>
          <w:sz w:val="28"/>
          <w:szCs w:val="28"/>
        </w:rPr>
        <w:t>Registration of the Appeal</w:t>
      </w:r>
    </w:p>
    <w:p w:rsidR="00BA17A6" w:rsidRPr="006E29AF" w:rsidRDefault="00DF73B7" w:rsidP="00DA185D">
      <w:pPr>
        <w:spacing w:line="480" w:lineRule="auto"/>
        <w:ind w:left="720" w:firstLine="720"/>
        <w:jc w:val="both"/>
        <w:rPr>
          <w:rFonts w:ascii="Times New Roman" w:hAnsi="Times New Roman" w:cs="Times New Roman"/>
          <w:sz w:val="28"/>
          <w:szCs w:val="28"/>
        </w:rPr>
      </w:pPr>
      <w:r w:rsidRPr="006E29AF">
        <w:rPr>
          <w:rFonts w:ascii="Times New Roman" w:hAnsi="Times New Roman" w:cs="Times New Roman"/>
          <w:sz w:val="28"/>
          <w:szCs w:val="28"/>
        </w:rPr>
        <w:t>A scrutiny of the Appeal and related documents revealed that the Appeal</w:t>
      </w:r>
      <w:r w:rsidR="00CF1C33" w:rsidRPr="006E29AF">
        <w:rPr>
          <w:rFonts w:ascii="Times New Roman" w:hAnsi="Times New Roman" w:cs="Times New Roman"/>
          <w:sz w:val="28"/>
          <w:szCs w:val="28"/>
        </w:rPr>
        <w:t xml:space="preserve"> was </w:t>
      </w:r>
      <w:r w:rsidR="00501893">
        <w:rPr>
          <w:rFonts w:ascii="Times New Roman" w:hAnsi="Times New Roman" w:cs="Times New Roman"/>
          <w:sz w:val="28"/>
          <w:szCs w:val="28"/>
        </w:rPr>
        <w:t xml:space="preserve">received in this Court on </w:t>
      </w:r>
      <w:r w:rsidR="00EF63A8">
        <w:rPr>
          <w:rFonts w:ascii="Times New Roman" w:hAnsi="Times New Roman" w:cs="Times New Roman"/>
          <w:sz w:val="28"/>
          <w:szCs w:val="28"/>
        </w:rPr>
        <w:t>01</w:t>
      </w:r>
      <w:r w:rsidR="00501893">
        <w:rPr>
          <w:rFonts w:ascii="Times New Roman" w:hAnsi="Times New Roman" w:cs="Times New Roman"/>
          <w:sz w:val="28"/>
          <w:szCs w:val="28"/>
        </w:rPr>
        <w:t>.0</w:t>
      </w:r>
      <w:r w:rsidR="00EF63A8">
        <w:rPr>
          <w:rFonts w:ascii="Times New Roman" w:hAnsi="Times New Roman" w:cs="Times New Roman"/>
          <w:sz w:val="28"/>
          <w:szCs w:val="28"/>
        </w:rPr>
        <w:t>7</w:t>
      </w:r>
      <w:r w:rsidR="00501893">
        <w:rPr>
          <w:rFonts w:ascii="Times New Roman" w:hAnsi="Times New Roman" w:cs="Times New Roman"/>
          <w:sz w:val="28"/>
          <w:szCs w:val="28"/>
        </w:rPr>
        <w:t xml:space="preserve">.2020 i.e </w:t>
      </w:r>
      <w:r w:rsidR="0072242B">
        <w:rPr>
          <w:rFonts w:ascii="Times New Roman" w:hAnsi="Times New Roman" w:cs="Times New Roman"/>
          <w:sz w:val="28"/>
          <w:szCs w:val="28"/>
        </w:rPr>
        <w:t xml:space="preserve">beyond the period of limitation </w:t>
      </w:r>
      <w:r w:rsidR="00501893">
        <w:rPr>
          <w:rFonts w:ascii="Times New Roman" w:hAnsi="Times New Roman" w:cs="Times New Roman"/>
          <w:sz w:val="28"/>
          <w:szCs w:val="28"/>
        </w:rPr>
        <w:t xml:space="preserve">of </w:t>
      </w:r>
      <w:r w:rsidR="008664D8">
        <w:rPr>
          <w:rFonts w:ascii="Times New Roman" w:hAnsi="Times New Roman" w:cs="Times New Roman"/>
          <w:sz w:val="28"/>
          <w:szCs w:val="28"/>
        </w:rPr>
        <w:t xml:space="preserve">one month of receipt of </w:t>
      </w:r>
      <w:r w:rsidR="00BB6520">
        <w:rPr>
          <w:rFonts w:ascii="Times New Roman" w:hAnsi="Times New Roman" w:cs="Times New Roman"/>
          <w:sz w:val="28"/>
          <w:szCs w:val="28"/>
        </w:rPr>
        <w:t xml:space="preserve">order dated </w:t>
      </w:r>
      <w:r w:rsidR="00EF63A8">
        <w:rPr>
          <w:rFonts w:ascii="Times New Roman" w:hAnsi="Times New Roman" w:cs="Times New Roman"/>
          <w:sz w:val="28"/>
          <w:szCs w:val="28"/>
        </w:rPr>
        <w:t>10</w:t>
      </w:r>
      <w:r w:rsidR="00501893">
        <w:rPr>
          <w:rFonts w:ascii="Times New Roman" w:hAnsi="Times New Roman" w:cs="Times New Roman"/>
          <w:sz w:val="28"/>
          <w:szCs w:val="28"/>
        </w:rPr>
        <w:t>.0</w:t>
      </w:r>
      <w:r w:rsidR="00EF63A8">
        <w:rPr>
          <w:rFonts w:ascii="Times New Roman" w:hAnsi="Times New Roman" w:cs="Times New Roman"/>
          <w:sz w:val="28"/>
          <w:szCs w:val="28"/>
        </w:rPr>
        <w:t>2</w:t>
      </w:r>
      <w:r w:rsidR="00501893">
        <w:rPr>
          <w:rFonts w:ascii="Times New Roman" w:hAnsi="Times New Roman" w:cs="Times New Roman"/>
          <w:sz w:val="28"/>
          <w:szCs w:val="28"/>
        </w:rPr>
        <w:t xml:space="preserve">.2020 of the CGRF, </w:t>
      </w:r>
      <w:r w:rsidR="00EF63A8">
        <w:rPr>
          <w:rFonts w:ascii="Times New Roman" w:hAnsi="Times New Roman" w:cs="Times New Roman"/>
          <w:sz w:val="28"/>
          <w:szCs w:val="28"/>
        </w:rPr>
        <w:t>Patiala</w:t>
      </w:r>
      <w:r w:rsidR="00501893">
        <w:rPr>
          <w:rFonts w:ascii="Times New Roman" w:hAnsi="Times New Roman" w:cs="Times New Roman"/>
          <w:sz w:val="28"/>
          <w:szCs w:val="28"/>
        </w:rPr>
        <w:t xml:space="preserve"> in </w:t>
      </w:r>
      <w:r w:rsidR="008664D8">
        <w:rPr>
          <w:rFonts w:ascii="Times New Roman" w:hAnsi="Times New Roman" w:cs="Times New Roman"/>
          <w:sz w:val="28"/>
          <w:szCs w:val="28"/>
        </w:rPr>
        <w:t>C</w:t>
      </w:r>
      <w:r w:rsidR="00501893">
        <w:rPr>
          <w:rFonts w:ascii="Times New Roman" w:hAnsi="Times New Roman" w:cs="Times New Roman"/>
          <w:sz w:val="28"/>
          <w:szCs w:val="28"/>
        </w:rPr>
        <w:t>ase No. CG</w:t>
      </w:r>
      <w:r w:rsidR="00EF63A8">
        <w:rPr>
          <w:rFonts w:ascii="Times New Roman" w:hAnsi="Times New Roman" w:cs="Times New Roman"/>
          <w:sz w:val="28"/>
          <w:szCs w:val="28"/>
        </w:rPr>
        <w:t>P</w:t>
      </w:r>
      <w:r w:rsidR="00501893">
        <w:rPr>
          <w:rFonts w:ascii="Times New Roman" w:hAnsi="Times New Roman" w:cs="Times New Roman"/>
          <w:sz w:val="28"/>
          <w:szCs w:val="28"/>
        </w:rPr>
        <w:t>-</w:t>
      </w:r>
      <w:r w:rsidR="00EF63A8">
        <w:rPr>
          <w:rFonts w:ascii="Times New Roman" w:hAnsi="Times New Roman" w:cs="Times New Roman"/>
          <w:sz w:val="28"/>
          <w:szCs w:val="28"/>
        </w:rPr>
        <w:t>09</w:t>
      </w:r>
      <w:r w:rsidR="00501893">
        <w:rPr>
          <w:rFonts w:ascii="Times New Roman" w:hAnsi="Times New Roman" w:cs="Times New Roman"/>
          <w:sz w:val="28"/>
          <w:szCs w:val="28"/>
        </w:rPr>
        <w:t xml:space="preserve">/2020. </w:t>
      </w:r>
      <w:r w:rsidR="00AA6E51">
        <w:rPr>
          <w:rFonts w:ascii="Times New Roman" w:hAnsi="Times New Roman" w:cs="Times New Roman"/>
          <w:sz w:val="28"/>
          <w:szCs w:val="28"/>
        </w:rPr>
        <w:t>The A</w:t>
      </w:r>
      <w:r w:rsidR="008664D8">
        <w:rPr>
          <w:rFonts w:ascii="Times New Roman" w:hAnsi="Times New Roman" w:cs="Times New Roman"/>
          <w:sz w:val="28"/>
          <w:szCs w:val="28"/>
        </w:rPr>
        <w:t xml:space="preserve">ppellant also submitted an application giving reasons </w:t>
      </w:r>
      <w:r w:rsidR="00551CAB">
        <w:rPr>
          <w:rFonts w:ascii="Times New Roman" w:hAnsi="Times New Roman" w:cs="Times New Roman"/>
          <w:sz w:val="28"/>
          <w:szCs w:val="28"/>
        </w:rPr>
        <w:t xml:space="preserve">for </w:t>
      </w:r>
      <w:r w:rsidR="00AA6E51">
        <w:rPr>
          <w:rFonts w:ascii="Times New Roman" w:hAnsi="Times New Roman" w:cs="Times New Roman"/>
          <w:sz w:val="28"/>
          <w:szCs w:val="28"/>
        </w:rPr>
        <w:t xml:space="preserve">not </w:t>
      </w:r>
      <w:r w:rsidR="00551CAB">
        <w:rPr>
          <w:rFonts w:ascii="Times New Roman" w:hAnsi="Times New Roman" w:cs="Times New Roman"/>
          <w:sz w:val="28"/>
          <w:szCs w:val="28"/>
        </w:rPr>
        <w:t xml:space="preserve">filing the case within the </w:t>
      </w:r>
      <w:r w:rsidR="008664D8">
        <w:rPr>
          <w:rFonts w:ascii="Times New Roman" w:hAnsi="Times New Roman" w:cs="Times New Roman"/>
          <w:sz w:val="28"/>
          <w:szCs w:val="28"/>
        </w:rPr>
        <w:t xml:space="preserve">limitation </w:t>
      </w:r>
      <w:r w:rsidR="00FA1199">
        <w:rPr>
          <w:rFonts w:ascii="Times New Roman" w:hAnsi="Times New Roman" w:cs="Times New Roman"/>
          <w:sz w:val="28"/>
          <w:szCs w:val="28"/>
        </w:rPr>
        <w:t xml:space="preserve">period </w:t>
      </w:r>
      <w:r w:rsidR="008664D8">
        <w:rPr>
          <w:rFonts w:ascii="Times New Roman" w:hAnsi="Times New Roman" w:cs="Times New Roman"/>
          <w:sz w:val="28"/>
          <w:szCs w:val="28"/>
        </w:rPr>
        <w:t>and requested for cond</w:t>
      </w:r>
      <w:r w:rsidR="00AA6E51">
        <w:rPr>
          <w:rFonts w:ascii="Times New Roman" w:hAnsi="Times New Roman" w:cs="Times New Roman"/>
          <w:sz w:val="28"/>
          <w:szCs w:val="28"/>
        </w:rPr>
        <w:t>onation of delay in filing the A</w:t>
      </w:r>
      <w:r w:rsidR="008664D8">
        <w:rPr>
          <w:rFonts w:ascii="Times New Roman" w:hAnsi="Times New Roman" w:cs="Times New Roman"/>
          <w:sz w:val="28"/>
          <w:szCs w:val="28"/>
        </w:rPr>
        <w:t xml:space="preserve">ppeal in this Court. </w:t>
      </w:r>
      <w:r w:rsidR="00501893">
        <w:rPr>
          <w:rFonts w:ascii="Times New Roman" w:hAnsi="Times New Roman" w:cs="Times New Roman"/>
          <w:sz w:val="28"/>
          <w:szCs w:val="28"/>
        </w:rPr>
        <w:t>Besides</w:t>
      </w:r>
      <w:r w:rsidR="00DA185D">
        <w:rPr>
          <w:rFonts w:ascii="Times New Roman" w:hAnsi="Times New Roman" w:cs="Times New Roman"/>
          <w:sz w:val="28"/>
          <w:szCs w:val="28"/>
        </w:rPr>
        <w:t>, the A</w:t>
      </w:r>
      <w:r w:rsidR="00501893">
        <w:rPr>
          <w:rFonts w:ascii="Times New Roman" w:hAnsi="Times New Roman" w:cs="Times New Roman"/>
          <w:sz w:val="28"/>
          <w:szCs w:val="28"/>
        </w:rPr>
        <w:t>ppellant had deposited</w:t>
      </w:r>
      <w:r w:rsidR="00D21A69">
        <w:rPr>
          <w:rFonts w:ascii="Times New Roman" w:hAnsi="Times New Roman" w:cs="Times New Roman"/>
          <w:sz w:val="28"/>
          <w:szCs w:val="28"/>
        </w:rPr>
        <w:t xml:space="preserve"> </w:t>
      </w:r>
      <w:r w:rsidR="00DA185D">
        <w:rPr>
          <w:rFonts w:ascii="Times New Roman" w:hAnsi="Times New Roman" w:cs="Times New Roman"/>
          <w:sz w:val="28"/>
          <w:szCs w:val="28"/>
        </w:rPr>
        <w:t xml:space="preserve">40% of the disputed amount of </w:t>
      </w:r>
      <w:r w:rsidR="00DA185D" w:rsidRPr="002C3D8A">
        <w:rPr>
          <w:rFonts w:ascii="Times New Roman" w:hAnsi="Times New Roman" w:cs="Times New Roman"/>
          <w:bCs/>
          <w:iCs/>
          <w:sz w:val="28"/>
          <w:szCs w:val="28"/>
        </w:rPr>
        <w:t>₹</w:t>
      </w:r>
      <w:r w:rsidR="00DA185D">
        <w:rPr>
          <w:rFonts w:ascii="Times New Roman" w:hAnsi="Times New Roman" w:cs="Times New Roman"/>
          <w:bCs/>
          <w:iCs/>
          <w:sz w:val="28"/>
          <w:szCs w:val="28"/>
        </w:rPr>
        <w:t xml:space="preserve"> 21,330/- assessed by the Forum. Subsequently, the Appellant </w:t>
      </w:r>
      <w:r w:rsidR="00B50876">
        <w:rPr>
          <w:rFonts w:ascii="Times New Roman" w:hAnsi="Times New Roman" w:cs="Times New Roman"/>
          <w:bCs/>
          <w:iCs/>
          <w:sz w:val="28"/>
          <w:szCs w:val="28"/>
        </w:rPr>
        <w:t xml:space="preserve">deposited </w:t>
      </w:r>
      <w:r w:rsidR="00482B54" w:rsidRPr="002C3D8A">
        <w:rPr>
          <w:rFonts w:ascii="Times New Roman" w:hAnsi="Times New Roman" w:cs="Times New Roman"/>
          <w:bCs/>
          <w:iCs/>
          <w:sz w:val="28"/>
          <w:szCs w:val="28"/>
        </w:rPr>
        <w:t>₹</w:t>
      </w:r>
      <w:r w:rsidR="00482B54">
        <w:rPr>
          <w:rFonts w:ascii="Times New Roman" w:hAnsi="Times New Roman" w:cs="Times New Roman"/>
          <w:sz w:val="28"/>
          <w:szCs w:val="28"/>
        </w:rPr>
        <w:t xml:space="preserve"> </w:t>
      </w:r>
      <w:r w:rsidR="00DD3B3C">
        <w:rPr>
          <w:rFonts w:ascii="Times New Roman" w:hAnsi="Times New Roman" w:cs="Times New Roman"/>
          <w:sz w:val="28"/>
          <w:szCs w:val="28"/>
        </w:rPr>
        <w:t>1</w:t>
      </w:r>
      <w:r w:rsidR="00A648E4">
        <w:rPr>
          <w:rFonts w:ascii="Times New Roman" w:hAnsi="Times New Roman" w:cs="Times New Roman"/>
          <w:sz w:val="28"/>
          <w:szCs w:val="28"/>
        </w:rPr>
        <w:t>0,000</w:t>
      </w:r>
      <w:r w:rsidR="00482B54">
        <w:rPr>
          <w:rFonts w:ascii="Times New Roman" w:hAnsi="Times New Roman" w:cs="Times New Roman"/>
          <w:sz w:val="28"/>
          <w:szCs w:val="28"/>
        </w:rPr>
        <w:t xml:space="preserve">/- </w:t>
      </w:r>
      <w:r w:rsidR="00FA1199">
        <w:rPr>
          <w:rFonts w:ascii="Times New Roman" w:hAnsi="Times New Roman" w:cs="Times New Roman"/>
          <w:sz w:val="28"/>
          <w:szCs w:val="28"/>
        </w:rPr>
        <w:t>vide R</w:t>
      </w:r>
      <w:r w:rsidR="00D21A69">
        <w:rPr>
          <w:rFonts w:ascii="Times New Roman" w:hAnsi="Times New Roman" w:cs="Times New Roman"/>
          <w:sz w:val="28"/>
          <w:szCs w:val="28"/>
        </w:rPr>
        <w:t xml:space="preserve">eceipt No. 210800225731 </w:t>
      </w:r>
      <w:r w:rsidR="00AE0B00">
        <w:rPr>
          <w:rFonts w:ascii="Times New Roman" w:hAnsi="Times New Roman" w:cs="Times New Roman"/>
          <w:sz w:val="28"/>
          <w:szCs w:val="28"/>
        </w:rPr>
        <w:lastRenderedPageBreak/>
        <w:t xml:space="preserve">on </w:t>
      </w:r>
      <w:r w:rsidR="00A648E4">
        <w:rPr>
          <w:rFonts w:ascii="Times New Roman" w:hAnsi="Times New Roman" w:cs="Times New Roman"/>
          <w:sz w:val="28"/>
          <w:szCs w:val="28"/>
        </w:rPr>
        <w:t>0</w:t>
      </w:r>
      <w:r w:rsidR="00DD3B3C">
        <w:rPr>
          <w:rFonts w:ascii="Times New Roman" w:hAnsi="Times New Roman" w:cs="Times New Roman"/>
          <w:sz w:val="28"/>
          <w:szCs w:val="28"/>
        </w:rPr>
        <w:t>1</w:t>
      </w:r>
      <w:r w:rsidR="00AE0B00">
        <w:rPr>
          <w:rFonts w:ascii="Times New Roman" w:hAnsi="Times New Roman" w:cs="Times New Roman"/>
          <w:sz w:val="28"/>
          <w:szCs w:val="28"/>
        </w:rPr>
        <w:t>.</w:t>
      </w:r>
      <w:r w:rsidR="00501893">
        <w:rPr>
          <w:rFonts w:ascii="Times New Roman" w:hAnsi="Times New Roman" w:cs="Times New Roman"/>
          <w:sz w:val="28"/>
          <w:szCs w:val="28"/>
        </w:rPr>
        <w:t>0</w:t>
      </w:r>
      <w:r w:rsidR="00DD3B3C">
        <w:rPr>
          <w:rFonts w:ascii="Times New Roman" w:hAnsi="Times New Roman" w:cs="Times New Roman"/>
          <w:sz w:val="28"/>
          <w:szCs w:val="28"/>
        </w:rPr>
        <w:t>7</w:t>
      </w:r>
      <w:r w:rsidR="00AE0B00">
        <w:rPr>
          <w:rFonts w:ascii="Times New Roman" w:hAnsi="Times New Roman" w:cs="Times New Roman"/>
          <w:sz w:val="28"/>
          <w:szCs w:val="28"/>
        </w:rPr>
        <w:t>.</w:t>
      </w:r>
      <w:r w:rsidR="00482B54">
        <w:rPr>
          <w:rFonts w:ascii="Times New Roman" w:hAnsi="Times New Roman" w:cs="Times New Roman"/>
          <w:sz w:val="28"/>
          <w:szCs w:val="28"/>
        </w:rPr>
        <w:t>20</w:t>
      </w:r>
      <w:r w:rsidR="00DD3B3C">
        <w:rPr>
          <w:rFonts w:ascii="Times New Roman" w:hAnsi="Times New Roman" w:cs="Times New Roman"/>
          <w:sz w:val="28"/>
          <w:szCs w:val="28"/>
        </w:rPr>
        <w:t>20</w:t>
      </w:r>
      <w:r w:rsidR="00D21A69">
        <w:rPr>
          <w:rFonts w:ascii="Times New Roman" w:hAnsi="Times New Roman" w:cs="Times New Roman"/>
          <w:sz w:val="28"/>
          <w:szCs w:val="28"/>
        </w:rPr>
        <w:t xml:space="preserve"> and </w:t>
      </w:r>
      <w:r w:rsidR="00A648E4" w:rsidRPr="002C3D8A">
        <w:rPr>
          <w:rFonts w:ascii="Times New Roman" w:hAnsi="Times New Roman" w:cs="Times New Roman"/>
          <w:bCs/>
          <w:iCs/>
          <w:sz w:val="28"/>
          <w:szCs w:val="28"/>
        </w:rPr>
        <w:t>₹</w:t>
      </w:r>
      <w:r w:rsidR="00A648E4">
        <w:rPr>
          <w:rFonts w:ascii="Times New Roman" w:hAnsi="Times New Roman" w:cs="Times New Roman"/>
          <w:sz w:val="28"/>
          <w:szCs w:val="28"/>
        </w:rPr>
        <w:t xml:space="preserve"> </w:t>
      </w:r>
      <w:r w:rsidR="00D21A69">
        <w:rPr>
          <w:rFonts w:ascii="Times New Roman" w:hAnsi="Times New Roman" w:cs="Times New Roman"/>
          <w:sz w:val="28"/>
          <w:szCs w:val="28"/>
        </w:rPr>
        <w:t>20</w:t>
      </w:r>
      <w:r w:rsidR="00A648E4">
        <w:rPr>
          <w:rFonts w:ascii="Times New Roman" w:hAnsi="Times New Roman" w:cs="Times New Roman"/>
          <w:sz w:val="28"/>
          <w:szCs w:val="28"/>
        </w:rPr>
        <w:t xml:space="preserve">,000/- </w:t>
      </w:r>
      <w:r w:rsidR="00D21A69">
        <w:rPr>
          <w:rFonts w:ascii="Times New Roman" w:hAnsi="Times New Roman" w:cs="Times New Roman"/>
          <w:sz w:val="28"/>
          <w:szCs w:val="28"/>
        </w:rPr>
        <w:t xml:space="preserve">vide receipt No. 219900207506 </w:t>
      </w:r>
      <w:r w:rsidR="00A648E4">
        <w:rPr>
          <w:rFonts w:ascii="Times New Roman" w:hAnsi="Times New Roman" w:cs="Times New Roman"/>
          <w:sz w:val="28"/>
          <w:szCs w:val="28"/>
        </w:rPr>
        <w:t xml:space="preserve">on </w:t>
      </w:r>
      <w:r w:rsidR="00D21A69">
        <w:rPr>
          <w:rFonts w:ascii="Times New Roman" w:hAnsi="Times New Roman" w:cs="Times New Roman"/>
          <w:sz w:val="28"/>
          <w:szCs w:val="28"/>
        </w:rPr>
        <w:t>0</w:t>
      </w:r>
      <w:r w:rsidR="00A648E4">
        <w:rPr>
          <w:rFonts w:ascii="Times New Roman" w:hAnsi="Times New Roman" w:cs="Times New Roman"/>
          <w:sz w:val="28"/>
          <w:szCs w:val="28"/>
        </w:rPr>
        <w:t>3.07.20</w:t>
      </w:r>
      <w:r w:rsidR="00D21A69">
        <w:rPr>
          <w:rFonts w:ascii="Times New Roman" w:hAnsi="Times New Roman" w:cs="Times New Roman"/>
          <w:sz w:val="28"/>
          <w:szCs w:val="28"/>
        </w:rPr>
        <w:t>20</w:t>
      </w:r>
      <w:r w:rsidR="00501893">
        <w:rPr>
          <w:rFonts w:ascii="Times New Roman" w:hAnsi="Times New Roman" w:cs="Times New Roman"/>
          <w:sz w:val="28"/>
          <w:szCs w:val="28"/>
        </w:rPr>
        <w:t xml:space="preserve">. Accordingly, the </w:t>
      </w:r>
      <w:r w:rsidR="008664D8">
        <w:rPr>
          <w:rFonts w:ascii="Times New Roman" w:hAnsi="Times New Roman" w:cs="Times New Roman"/>
          <w:sz w:val="28"/>
          <w:szCs w:val="28"/>
        </w:rPr>
        <w:t>A</w:t>
      </w:r>
      <w:r w:rsidR="00501893">
        <w:rPr>
          <w:rFonts w:ascii="Times New Roman" w:hAnsi="Times New Roman" w:cs="Times New Roman"/>
          <w:sz w:val="28"/>
          <w:szCs w:val="28"/>
        </w:rPr>
        <w:t xml:space="preserve">ppeal was registered and </w:t>
      </w:r>
      <w:r w:rsidR="00826D79">
        <w:rPr>
          <w:rFonts w:ascii="Times New Roman" w:hAnsi="Times New Roman" w:cs="Times New Roman"/>
          <w:sz w:val="28"/>
          <w:szCs w:val="28"/>
        </w:rPr>
        <w:t xml:space="preserve">a </w:t>
      </w:r>
      <w:r w:rsidR="00501893">
        <w:rPr>
          <w:rFonts w:ascii="Times New Roman" w:hAnsi="Times New Roman" w:cs="Times New Roman"/>
          <w:sz w:val="28"/>
          <w:szCs w:val="28"/>
        </w:rPr>
        <w:t xml:space="preserve">copy of the same was sent to the </w:t>
      </w:r>
      <w:r w:rsidR="00A648E4">
        <w:rPr>
          <w:rFonts w:ascii="Times New Roman" w:hAnsi="Times New Roman" w:cs="Times New Roman"/>
          <w:sz w:val="28"/>
          <w:szCs w:val="28"/>
        </w:rPr>
        <w:t>S</w:t>
      </w:r>
      <w:r w:rsidR="00456AE4">
        <w:rPr>
          <w:rFonts w:ascii="Times New Roman" w:hAnsi="Times New Roman" w:cs="Times New Roman"/>
          <w:sz w:val="28"/>
          <w:szCs w:val="28"/>
        </w:rPr>
        <w:t>r. Executive Engineer</w:t>
      </w:r>
      <w:r w:rsidR="00A34EC3">
        <w:rPr>
          <w:rFonts w:ascii="Times New Roman" w:hAnsi="Times New Roman" w:cs="Times New Roman"/>
          <w:sz w:val="28"/>
          <w:szCs w:val="28"/>
        </w:rPr>
        <w:t>/</w:t>
      </w:r>
      <w:r w:rsidR="00501893">
        <w:rPr>
          <w:rFonts w:ascii="Times New Roman" w:hAnsi="Times New Roman" w:cs="Times New Roman"/>
          <w:sz w:val="28"/>
          <w:szCs w:val="28"/>
        </w:rPr>
        <w:t xml:space="preserve">DS </w:t>
      </w:r>
      <w:r w:rsidR="00BB6520">
        <w:rPr>
          <w:rFonts w:ascii="Times New Roman" w:hAnsi="Times New Roman" w:cs="Times New Roman"/>
          <w:sz w:val="28"/>
          <w:szCs w:val="28"/>
        </w:rPr>
        <w:t>Division</w:t>
      </w:r>
      <w:r w:rsidR="00A648E4">
        <w:rPr>
          <w:rFonts w:ascii="Times New Roman" w:hAnsi="Times New Roman" w:cs="Times New Roman"/>
          <w:sz w:val="28"/>
          <w:szCs w:val="28"/>
        </w:rPr>
        <w:t xml:space="preserve">, </w:t>
      </w:r>
      <w:r w:rsidR="00501893">
        <w:rPr>
          <w:rFonts w:ascii="Times New Roman" w:hAnsi="Times New Roman" w:cs="Times New Roman"/>
          <w:sz w:val="28"/>
          <w:szCs w:val="28"/>
        </w:rPr>
        <w:t xml:space="preserve">PSPCL, </w:t>
      </w:r>
      <w:r w:rsidR="00D21A69">
        <w:rPr>
          <w:rFonts w:ascii="Times New Roman" w:hAnsi="Times New Roman" w:cs="Times New Roman"/>
          <w:sz w:val="28"/>
          <w:szCs w:val="28"/>
        </w:rPr>
        <w:t>Mansa</w:t>
      </w:r>
      <w:r w:rsidR="00BB6520">
        <w:rPr>
          <w:rFonts w:ascii="Times New Roman" w:hAnsi="Times New Roman" w:cs="Times New Roman"/>
          <w:sz w:val="28"/>
          <w:szCs w:val="28"/>
        </w:rPr>
        <w:t xml:space="preserve"> for sending written reply/</w:t>
      </w:r>
      <w:r w:rsidR="00501893">
        <w:rPr>
          <w:rFonts w:ascii="Times New Roman" w:hAnsi="Times New Roman" w:cs="Times New Roman"/>
          <w:sz w:val="28"/>
          <w:szCs w:val="28"/>
        </w:rPr>
        <w:t xml:space="preserve">parawise comments with a copy to the office of the CGRF, </w:t>
      </w:r>
      <w:r w:rsidR="00D21A69">
        <w:rPr>
          <w:rFonts w:ascii="Times New Roman" w:hAnsi="Times New Roman" w:cs="Times New Roman"/>
          <w:sz w:val="28"/>
          <w:szCs w:val="28"/>
        </w:rPr>
        <w:t>Patiala</w:t>
      </w:r>
      <w:r w:rsidR="00501893">
        <w:rPr>
          <w:rFonts w:ascii="Times New Roman" w:hAnsi="Times New Roman" w:cs="Times New Roman"/>
          <w:sz w:val="28"/>
          <w:szCs w:val="28"/>
        </w:rPr>
        <w:t xml:space="preserve"> </w:t>
      </w:r>
      <w:r w:rsidR="00456AE4">
        <w:rPr>
          <w:rFonts w:ascii="Times New Roman" w:hAnsi="Times New Roman" w:cs="Times New Roman"/>
          <w:sz w:val="28"/>
          <w:szCs w:val="28"/>
        </w:rPr>
        <w:t xml:space="preserve">to send the case file </w:t>
      </w:r>
      <w:r w:rsidR="00501893">
        <w:rPr>
          <w:rFonts w:ascii="Times New Roman" w:hAnsi="Times New Roman" w:cs="Times New Roman"/>
          <w:sz w:val="28"/>
          <w:szCs w:val="28"/>
        </w:rPr>
        <w:t xml:space="preserve">under intimation to the </w:t>
      </w:r>
      <w:r w:rsidR="00456AE4">
        <w:rPr>
          <w:rFonts w:ascii="Times New Roman" w:hAnsi="Times New Roman" w:cs="Times New Roman"/>
          <w:sz w:val="28"/>
          <w:szCs w:val="28"/>
        </w:rPr>
        <w:t>A</w:t>
      </w:r>
      <w:r w:rsidR="00501893">
        <w:rPr>
          <w:rFonts w:ascii="Times New Roman" w:hAnsi="Times New Roman" w:cs="Times New Roman"/>
          <w:sz w:val="28"/>
          <w:szCs w:val="28"/>
        </w:rPr>
        <w:t>pp</w:t>
      </w:r>
      <w:r w:rsidR="00705379">
        <w:rPr>
          <w:rFonts w:ascii="Times New Roman" w:hAnsi="Times New Roman" w:cs="Times New Roman"/>
          <w:sz w:val="28"/>
          <w:szCs w:val="28"/>
        </w:rPr>
        <w:t>ellant vide this office letter n</w:t>
      </w:r>
      <w:r w:rsidR="00501893">
        <w:rPr>
          <w:rFonts w:ascii="Times New Roman" w:hAnsi="Times New Roman" w:cs="Times New Roman"/>
          <w:sz w:val="28"/>
          <w:szCs w:val="28"/>
        </w:rPr>
        <w:t>o. 5</w:t>
      </w:r>
      <w:r w:rsidR="00D21A69">
        <w:rPr>
          <w:rFonts w:ascii="Times New Roman" w:hAnsi="Times New Roman" w:cs="Times New Roman"/>
          <w:sz w:val="28"/>
          <w:szCs w:val="28"/>
        </w:rPr>
        <w:t>29</w:t>
      </w:r>
      <w:r w:rsidR="00501893">
        <w:rPr>
          <w:rFonts w:ascii="Times New Roman" w:hAnsi="Times New Roman" w:cs="Times New Roman"/>
          <w:sz w:val="28"/>
          <w:szCs w:val="28"/>
        </w:rPr>
        <w:t>-</w:t>
      </w:r>
      <w:r w:rsidR="00D21A69">
        <w:rPr>
          <w:rFonts w:ascii="Times New Roman" w:hAnsi="Times New Roman" w:cs="Times New Roman"/>
          <w:sz w:val="28"/>
          <w:szCs w:val="28"/>
        </w:rPr>
        <w:t>31</w:t>
      </w:r>
      <w:r w:rsidR="00501893">
        <w:rPr>
          <w:rFonts w:ascii="Times New Roman" w:hAnsi="Times New Roman" w:cs="Times New Roman"/>
          <w:sz w:val="28"/>
          <w:szCs w:val="28"/>
        </w:rPr>
        <w:t>/OEP/A-2</w:t>
      </w:r>
      <w:r w:rsidR="00D21A69">
        <w:rPr>
          <w:rFonts w:ascii="Times New Roman" w:hAnsi="Times New Roman" w:cs="Times New Roman"/>
          <w:sz w:val="28"/>
          <w:szCs w:val="28"/>
        </w:rPr>
        <w:t>9</w:t>
      </w:r>
      <w:r w:rsidR="00501893">
        <w:rPr>
          <w:rFonts w:ascii="Times New Roman" w:hAnsi="Times New Roman" w:cs="Times New Roman"/>
          <w:sz w:val="28"/>
          <w:szCs w:val="28"/>
        </w:rPr>
        <w:t>/2020 date</w:t>
      </w:r>
      <w:r w:rsidR="00BB6520">
        <w:rPr>
          <w:rFonts w:ascii="Times New Roman" w:hAnsi="Times New Roman" w:cs="Times New Roman"/>
          <w:sz w:val="28"/>
          <w:szCs w:val="28"/>
        </w:rPr>
        <w:t>d</w:t>
      </w:r>
      <w:r w:rsidR="00501893">
        <w:rPr>
          <w:rFonts w:ascii="Times New Roman" w:hAnsi="Times New Roman" w:cs="Times New Roman"/>
          <w:sz w:val="28"/>
          <w:szCs w:val="28"/>
        </w:rPr>
        <w:t xml:space="preserve"> </w:t>
      </w:r>
      <w:r w:rsidR="00D21A69">
        <w:rPr>
          <w:rFonts w:ascii="Times New Roman" w:hAnsi="Times New Roman" w:cs="Times New Roman"/>
          <w:sz w:val="28"/>
          <w:szCs w:val="28"/>
        </w:rPr>
        <w:t>01</w:t>
      </w:r>
      <w:r w:rsidR="00501893">
        <w:rPr>
          <w:rFonts w:ascii="Times New Roman" w:hAnsi="Times New Roman" w:cs="Times New Roman"/>
          <w:sz w:val="28"/>
          <w:szCs w:val="28"/>
        </w:rPr>
        <w:t>.0</w:t>
      </w:r>
      <w:r w:rsidR="00D21A69">
        <w:rPr>
          <w:rFonts w:ascii="Times New Roman" w:hAnsi="Times New Roman" w:cs="Times New Roman"/>
          <w:sz w:val="28"/>
          <w:szCs w:val="28"/>
        </w:rPr>
        <w:t>7</w:t>
      </w:r>
      <w:r w:rsidR="00501893">
        <w:rPr>
          <w:rFonts w:ascii="Times New Roman" w:hAnsi="Times New Roman" w:cs="Times New Roman"/>
          <w:sz w:val="28"/>
          <w:szCs w:val="28"/>
        </w:rPr>
        <w:t>.2020</w:t>
      </w:r>
      <w:r w:rsidR="006B785D" w:rsidRPr="006E29AF">
        <w:rPr>
          <w:rFonts w:ascii="Times New Roman" w:hAnsi="Times New Roman" w:cs="Times New Roman"/>
          <w:sz w:val="28"/>
          <w:szCs w:val="28"/>
        </w:rPr>
        <w:t>.</w:t>
      </w:r>
    </w:p>
    <w:p w:rsidR="005F35CD" w:rsidRPr="006E29AF" w:rsidRDefault="005F35CD" w:rsidP="005F35CD">
      <w:pPr>
        <w:spacing w:line="480" w:lineRule="auto"/>
        <w:jc w:val="both"/>
        <w:rPr>
          <w:rFonts w:ascii="Times New Roman" w:hAnsi="Times New Roman" w:cs="Times New Roman"/>
          <w:b/>
          <w:sz w:val="28"/>
          <w:szCs w:val="28"/>
        </w:rPr>
      </w:pPr>
      <w:r w:rsidRPr="006E29AF">
        <w:rPr>
          <w:rFonts w:ascii="Times New Roman" w:hAnsi="Times New Roman" w:cs="Times New Roman"/>
          <w:b/>
          <w:sz w:val="28"/>
          <w:szCs w:val="28"/>
        </w:rPr>
        <w:t>3.</w:t>
      </w:r>
      <w:r w:rsidRPr="006E29AF">
        <w:rPr>
          <w:rFonts w:ascii="Times New Roman" w:hAnsi="Times New Roman" w:cs="Times New Roman"/>
          <w:sz w:val="28"/>
          <w:szCs w:val="28"/>
        </w:rPr>
        <w:tab/>
      </w:r>
      <w:r w:rsidRPr="006E29AF">
        <w:rPr>
          <w:rFonts w:ascii="Times New Roman" w:hAnsi="Times New Roman" w:cs="Times New Roman"/>
          <w:b/>
          <w:sz w:val="28"/>
          <w:szCs w:val="28"/>
        </w:rPr>
        <w:t>Proceedings</w:t>
      </w:r>
    </w:p>
    <w:p w:rsidR="00920543" w:rsidRPr="003B0937" w:rsidRDefault="00655B6E" w:rsidP="00655B6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Wi</w:t>
      </w:r>
      <w:r w:rsidR="00F315B2">
        <w:rPr>
          <w:rFonts w:ascii="Times New Roman" w:hAnsi="Times New Roman" w:cs="Times New Roman"/>
          <w:sz w:val="28"/>
          <w:szCs w:val="28"/>
        </w:rPr>
        <w:t>th a view to adjudicate the dispute</w:t>
      </w:r>
      <w:r>
        <w:rPr>
          <w:rFonts w:ascii="Times New Roman" w:hAnsi="Times New Roman" w:cs="Times New Roman"/>
          <w:sz w:val="28"/>
          <w:szCs w:val="28"/>
        </w:rPr>
        <w:t xml:space="preserve">, a hearing was fixed in this Court on </w:t>
      </w:r>
      <w:r w:rsidR="00456AE4">
        <w:rPr>
          <w:rFonts w:ascii="Times New Roman" w:hAnsi="Times New Roman" w:cs="Times New Roman"/>
          <w:sz w:val="28"/>
          <w:szCs w:val="28"/>
        </w:rPr>
        <w:t xml:space="preserve">29.07.2020 </w:t>
      </w:r>
      <w:r>
        <w:rPr>
          <w:rFonts w:ascii="Times New Roman" w:hAnsi="Times New Roman" w:cs="Times New Roman"/>
          <w:sz w:val="28"/>
          <w:szCs w:val="28"/>
        </w:rPr>
        <w:t>and intimation to this effect wa</w:t>
      </w:r>
      <w:r w:rsidR="007B236F">
        <w:rPr>
          <w:rFonts w:ascii="Times New Roman" w:hAnsi="Times New Roman" w:cs="Times New Roman"/>
          <w:sz w:val="28"/>
          <w:szCs w:val="28"/>
        </w:rPr>
        <w:t>s sent vide this office letter n</w:t>
      </w:r>
      <w:r w:rsidR="003C4419">
        <w:rPr>
          <w:rFonts w:ascii="Times New Roman" w:hAnsi="Times New Roman" w:cs="Times New Roman"/>
          <w:sz w:val="28"/>
          <w:szCs w:val="28"/>
        </w:rPr>
        <w:t>o. 641-42</w:t>
      </w:r>
      <w:r>
        <w:rPr>
          <w:rFonts w:ascii="Times New Roman" w:hAnsi="Times New Roman" w:cs="Times New Roman"/>
          <w:sz w:val="28"/>
          <w:szCs w:val="28"/>
        </w:rPr>
        <w:t>/OEP/A-2</w:t>
      </w:r>
      <w:r w:rsidR="00D21A69">
        <w:rPr>
          <w:rFonts w:ascii="Times New Roman" w:hAnsi="Times New Roman" w:cs="Times New Roman"/>
          <w:sz w:val="28"/>
          <w:szCs w:val="28"/>
        </w:rPr>
        <w:t>9</w:t>
      </w:r>
      <w:r w:rsidR="003C4419">
        <w:rPr>
          <w:rFonts w:ascii="Times New Roman" w:hAnsi="Times New Roman" w:cs="Times New Roman"/>
          <w:sz w:val="28"/>
          <w:szCs w:val="28"/>
        </w:rPr>
        <w:t>/2020 dated 27.07</w:t>
      </w:r>
      <w:r>
        <w:rPr>
          <w:rFonts w:ascii="Times New Roman" w:hAnsi="Times New Roman" w:cs="Times New Roman"/>
          <w:sz w:val="28"/>
          <w:szCs w:val="28"/>
        </w:rPr>
        <w:t>.2020</w:t>
      </w:r>
      <w:r w:rsidR="00454E1F">
        <w:rPr>
          <w:rFonts w:ascii="Times New Roman" w:hAnsi="Times New Roman" w:cs="Times New Roman"/>
          <w:sz w:val="28"/>
          <w:szCs w:val="28"/>
        </w:rPr>
        <w:t xml:space="preserve"> by e-mail</w:t>
      </w:r>
      <w:r>
        <w:rPr>
          <w:rFonts w:ascii="Times New Roman" w:hAnsi="Times New Roman" w:cs="Times New Roman"/>
          <w:sz w:val="28"/>
          <w:szCs w:val="28"/>
        </w:rPr>
        <w:t>. Copies of the minutes of pro</w:t>
      </w:r>
      <w:r w:rsidR="007B236F">
        <w:rPr>
          <w:rFonts w:ascii="Times New Roman" w:hAnsi="Times New Roman" w:cs="Times New Roman"/>
          <w:sz w:val="28"/>
          <w:szCs w:val="28"/>
        </w:rPr>
        <w:t>ceedings held were sent to the Appellant as well as the R</w:t>
      </w:r>
      <w:r w:rsidR="008D3AC7">
        <w:rPr>
          <w:rFonts w:ascii="Times New Roman" w:hAnsi="Times New Roman" w:cs="Times New Roman"/>
          <w:sz w:val="28"/>
          <w:szCs w:val="28"/>
        </w:rPr>
        <w:t>espondent vide letter n</w:t>
      </w:r>
      <w:r w:rsidR="00EF394E">
        <w:rPr>
          <w:rFonts w:ascii="Times New Roman" w:hAnsi="Times New Roman" w:cs="Times New Roman"/>
          <w:sz w:val="28"/>
          <w:szCs w:val="28"/>
        </w:rPr>
        <w:t>o.651-52</w:t>
      </w:r>
      <w:r>
        <w:rPr>
          <w:rFonts w:ascii="Times New Roman" w:hAnsi="Times New Roman" w:cs="Times New Roman"/>
          <w:sz w:val="28"/>
          <w:szCs w:val="28"/>
        </w:rPr>
        <w:t xml:space="preserve"> /OEP/A-2</w:t>
      </w:r>
      <w:r w:rsidR="00D21A69">
        <w:rPr>
          <w:rFonts w:ascii="Times New Roman" w:hAnsi="Times New Roman" w:cs="Times New Roman"/>
          <w:sz w:val="28"/>
          <w:szCs w:val="28"/>
        </w:rPr>
        <w:t>9</w:t>
      </w:r>
      <w:r w:rsidR="00243DEF">
        <w:rPr>
          <w:rFonts w:ascii="Times New Roman" w:hAnsi="Times New Roman" w:cs="Times New Roman"/>
          <w:sz w:val="28"/>
          <w:szCs w:val="28"/>
        </w:rPr>
        <w:t>/2020 dated 29</w:t>
      </w:r>
      <w:r w:rsidR="00BD0B4B">
        <w:rPr>
          <w:rFonts w:ascii="Times New Roman" w:hAnsi="Times New Roman" w:cs="Times New Roman"/>
          <w:sz w:val="28"/>
          <w:szCs w:val="28"/>
        </w:rPr>
        <w:t>.07.</w:t>
      </w:r>
      <w:r>
        <w:rPr>
          <w:rFonts w:ascii="Times New Roman" w:hAnsi="Times New Roman" w:cs="Times New Roman"/>
          <w:sz w:val="28"/>
          <w:szCs w:val="28"/>
        </w:rPr>
        <w:t>2020</w:t>
      </w:r>
      <w:r w:rsidR="00704F70">
        <w:rPr>
          <w:rFonts w:ascii="Times New Roman" w:hAnsi="Times New Roman" w:cs="Times New Roman"/>
          <w:sz w:val="28"/>
          <w:szCs w:val="28"/>
        </w:rPr>
        <w:t>.</w:t>
      </w:r>
    </w:p>
    <w:p w:rsidR="00456AE4" w:rsidRDefault="0098204E" w:rsidP="0098204E">
      <w:pPr>
        <w:spacing w:line="480" w:lineRule="auto"/>
        <w:jc w:val="both"/>
        <w:rPr>
          <w:rFonts w:ascii="Times New Roman" w:hAnsi="Times New Roman" w:cs="Times New Roman"/>
          <w:sz w:val="28"/>
          <w:szCs w:val="28"/>
        </w:rPr>
      </w:pPr>
      <w:r w:rsidRPr="006E29AF">
        <w:rPr>
          <w:rFonts w:ascii="Times New Roman" w:hAnsi="Times New Roman" w:cs="Times New Roman"/>
          <w:b/>
          <w:sz w:val="28"/>
          <w:szCs w:val="28"/>
        </w:rPr>
        <w:t>4.</w:t>
      </w:r>
      <w:r w:rsidRPr="006E29AF">
        <w:rPr>
          <w:rFonts w:ascii="Times New Roman" w:hAnsi="Times New Roman" w:cs="Times New Roman"/>
          <w:sz w:val="28"/>
          <w:szCs w:val="28"/>
        </w:rPr>
        <w:tab/>
      </w:r>
      <w:r w:rsidR="00456AE4" w:rsidRPr="00456AE4">
        <w:rPr>
          <w:rFonts w:ascii="Times New Roman" w:hAnsi="Times New Roman" w:cs="Times New Roman"/>
          <w:b/>
          <w:bCs/>
          <w:sz w:val="28"/>
          <w:szCs w:val="28"/>
        </w:rPr>
        <w:t>Condonation of Delay</w:t>
      </w:r>
      <w:r w:rsidR="00456AE4">
        <w:rPr>
          <w:rFonts w:ascii="Times New Roman" w:hAnsi="Times New Roman" w:cs="Times New Roman"/>
          <w:sz w:val="28"/>
          <w:szCs w:val="28"/>
        </w:rPr>
        <w:t>:</w:t>
      </w:r>
    </w:p>
    <w:p w:rsidR="00456AE4" w:rsidRDefault="00456AE4" w:rsidP="00991431">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Pr>
          <w:rFonts w:ascii="Times New Roman" w:hAnsi="Times New Roman" w:cs="Times New Roman"/>
          <w:sz w:val="28"/>
          <w:szCs w:val="28"/>
        </w:rPr>
        <w:t xml:space="preserve"> hearing on 29.07.2020</w:t>
      </w:r>
      <w:r w:rsidRPr="00E2245F">
        <w:rPr>
          <w:rFonts w:ascii="Times New Roman" w:hAnsi="Times New Roman" w:cs="Times New Roman"/>
          <w:sz w:val="28"/>
          <w:szCs w:val="28"/>
        </w:rPr>
        <w:t>, the issue of condonation of dela</w:t>
      </w:r>
      <w:r>
        <w:rPr>
          <w:rFonts w:ascii="Times New Roman" w:hAnsi="Times New Roman" w:cs="Times New Roman"/>
          <w:sz w:val="28"/>
          <w:szCs w:val="28"/>
        </w:rPr>
        <w:t xml:space="preserve">y </w:t>
      </w:r>
      <w:r w:rsidR="00C72E31">
        <w:rPr>
          <w:rFonts w:ascii="Times New Roman" w:hAnsi="Times New Roman" w:cs="Times New Roman"/>
          <w:sz w:val="28"/>
          <w:szCs w:val="28"/>
        </w:rPr>
        <w:t xml:space="preserve">in filing the present Appeal </w:t>
      </w:r>
      <w:r>
        <w:rPr>
          <w:rFonts w:ascii="Times New Roman" w:hAnsi="Times New Roman" w:cs="Times New Roman"/>
          <w:sz w:val="28"/>
          <w:szCs w:val="28"/>
        </w:rPr>
        <w:t xml:space="preserve">was taken up. The Appellant stated that he could not file the </w:t>
      </w:r>
      <w:r w:rsidR="00A63C18">
        <w:rPr>
          <w:rFonts w:ascii="Times New Roman" w:hAnsi="Times New Roman" w:cs="Times New Roman"/>
          <w:sz w:val="28"/>
          <w:szCs w:val="28"/>
        </w:rPr>
        <w:t>A</w:t>
      </w:r>
      <w:r>
        <w:rPr>
          <w:rFonts w:ascii="Times New Roman" w:hAnsi="Times New Roman" w:cs="Times New Roman"/>
          <w:sz w:val="28"/>
          <w:szCs w:val="28"/>
        </w:rPr>
        <w:t>ppeal in this Court within one m</w:t>
      </w:r>
      <w:r w:rsidR="00C72E31">
        <w:rPr>
          <w:rFonts w:ascii="Times New Roman" w:hAnsi="Times New Roman" w:cs="Times New Roman"/>
          <w:sz w:val="28"/>
          <w:szCs w:val="28"/>
        </w:rPr>
        <w:t xml:space="preserve">onth of receipt of order dated </w:t>
      </w:r>
      <w:r>
        <w:rPr>
          <w:rFonts w:ascii="Times New Roman" w:hAnsi="Times New Roman" w:cs="Times New Roman"/>
          <w:sz w:val="28"/>
          <w:szCs w:val="28"/>
        </w:rPr>
        <w:t xml:space="preserve">10.02.2020 due to </w:t>
      </w:r>
      <w:r>
        <w:rPr>
          <w:rFonts w:ascii="Times New Roman" w:hAnsi="Times New Roman" w:cs="Times New Roman"/>
          <w:sz w:val="28"/>
          <w:szCs w:val="28"/>
        </w:rPr>
        <w:lastRenderedPageBreak/>
        <w:t xml:space="preserve">COVID 19 pandemic </w:t>
      </w:r>
      <w:r w:rsidR="007F3159">
        <w:rPr>
          <w:rFonts w:ascii="Times New Roman" w:hAnsi="Times New Roman" w:cs="Times New Roman"/>
          <w:sz w:val="28"/>
          <w:szCs w:val="28"/>
        </w:rPr>
        <w:t xml:space="preserve">conditions and </w:t>
      </w:r>
      <w:r>
        <w:rPr>
          <w:rFonts w:ascii="Times New Roman" w:hAnsi="Times New Roman" w:cs="Times New Roman"/>
          <w:sz w:val="28"/>
          <w:szCs w:val="28"/>
        </w:rPr>
        <w:t xml:space="preserve">lockdown and prayed </w:t>
      </w:r>
      <w:r w:rsidR="00A63C18">
        <w:rPr>
          <w:rFonts w:ascii="Times New Roman" w:hAnsi="Times New Roman" w:cs="Times New Roman"/>
          <w:sz w:val="28"/>
          <w:szCs w:val="28"/>
        </w:rPr>
        <w:t xml:space="preserve">to </w:t>
      </w:r>
      <w:r>
        <w:rPr>
          <w:rFonts w:ascii="Times New Roman" w:hAnsi="Times New Roman" w:cs="Times New Roman"/>
          <w:sz w:val="28"/>
          <w:szCs w:val="28"/>
        </w:rPr>
        <w:t>condone the delay</w:t>
      </w:r>
      <w:r w:rsidR="00991431">
        <w:rPr>
          <w:rFonts w:ascii="Times New Roman" w:hAnsi="Times New Roman" w:cs="Times New Roman"/>
          <w:sz w:val="28"/>
          <w:szCs w:val="28"/>
        </w:rPr>
        <w:t xml:space="preserve"> in filing the A</w:t>
      </w:r>
      <w:r w:rsidR="00A63C18">
        <w:rPr>
          <w:rFonts w:ascii="Times New Roman" w:hAnsi="Times New Roman" w:cs="Times New Roman"/>
          <w:sz w:val="28"/>
          <w:szCs w:val="28"/>
        </w:rPr>
        <w:t>ppeal in this Court</w:t>
      </w:r>
      <w:r>
        <w:rPr>
          <w:rFonts w:ascii="Times New Roman" w:hAnsi="Times New Roman" w:cs="Times New Roman"/>
          <w:sz w:val="28"/>
          <w:szCs w:val="28"/>
        </w:rPr>
        <w:t xml:space="preserve">. </w:t>
      </w:r>
    </w:p>
    <w:p w:rsidR="00A63C18" w:rsidRDefault="00991431" w:rsidP="00456AE4">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         </w:t>
      </w:r>
      <w:r w:rsidR="00456AE4">
        <w:rPr>
          <w:rFonts w:ascii="Times New Roman" w:hAnsi="Times New Roman" w:cs="Times New Roman"/>
          <w:sz w:val="28"/>
          <w:szCs w:val="28"/>
        </w:rPr>
        <w:t>I find that the Respondent</w:t>
      </w:r>
      <w:r w:rsidR="00A63C18">
        <w:rPr>
          <w:rFonts w:ascii="Times New Roman" w:hAnsi="Times New Roman" w:cs="Times New Roman"/>
          <w:sz w:val="28"/>
          <w:szCs w:val="28"/>
        </w:rPr>
        <w:t xml:space="preserve"> did not object to the condonation of the d</w:t>
      </w:r>
      <w:r w:rsidR="009760B0">
        <w:rPr>
          <w:rFonts w:ascii="Times New Roman" w:hAnsi="Times New Roman" w:cs="Times New Roman"/>
          <w:sz w:val="28"/>
          <w:szCs w:val="28"/>
        </w:rPr>
        <w:t>elay in filing the A</w:t>
      </w:r>
      <w:r w:rsidR="00A63C18">
        <w:rPr>
          <w:rFonts w:ascii="Times New Roman" w:hAnsi="Times New Roman" w:cs="Times New Roman"/>
          <w:sz w:val="28"/>
          <w:szCs w:val="28"/>
        </w:rPr>
        <w:t xml:space="preserve">ppeal in this Court either in its written reply or during hearing in this Court. </w:t>
      </w:r>
    </w:p>
    <w:p w:rsidR="00456AE4" w:rsidRDefault="00456AE4" w:rsidP="00456AE4">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456AE4" w:rsidRPr="00467965" w:rsidRDefault="00456AE4" w:rsidP="00456AE4">
      <w:pPr>
        <w:pStyle w:val="Subtitle"/>
        <w:ind w:firstLine="720"/>
        <w:rPr>
          <w:rFonts w:ascii="Times New Roman" w:hAnsi="Times New Roman" w:cs="Times New Roman"/>
          <w:color w:val="000000" w:themeColor="text1"/>
          <w:sz w:val="28"/>
          <w:szCs w:val="28"/>
        </w:rPr>
      </w:pPr>
      <w:r w:rsidRPr="00DA3A17">
        <w:rPr>
          <w:rStyle w:val="SubtitleChar"/>
          <w:rFonts w:ascii="Times New Roman" w:hAnsi="Times New Roman" w:cs="Times New Roman"/>
          <w:i/>
          <w:iCs/>
          <w:color w:val="000000" w:themeColor="text1"/>
          <w:sz w:val="28"/>
          <w:szCs w:val="28"/>
        </w:rPr>
        <w:t>“No representation to the ombudsman</w:t>
      </w:r>
      <w:r w:rsidRPr="00467965">
        <w:rPr>
          <w:rFonts w:ascii="Times New Roman" w:hAnsi="Times New Roman" w:cs="Times New Roman"/>
          <w:color w:val="000000" w:themeColor="text1"/>
          <w:sz w:val="28"/>
          <w:szCs w:val="28"/>
        </w:rPr>
        <w:t xml:space="preserve"> shall lie unless:</w:t>
      </w:r>
    </w:p>
    <w:p w:rsidR="00456AE4" w:rsidRPr="00E2245F" w:rsidRDefault="00A87A61" w:rsidP="00A87A61">
      <w:pPr>
        <w:spacing w:line="480" w:lineRule="auto"/>
        <w:ind w:left="1440" w:hanging="720"/>
        <w:jc w:val="both"/>
        <w:rPr>
          <w:rFonts w:ascii="Times New Roman" w:hAnsi="Times New Roman" w:cs="Times New Roman"/>
          <w:i/>
          <w:iCs/>
          <w:sz w:val="28"/>
          <w:szCs w:val="28"/>
        </w:rPr>
      </w:pPr>
      <w:r>
        <w:rPr>
          <w:rFonts w:ascii="Times New Roman" w:hAnsi="Times New Roman" w:cs="Times New Roman"/>
          <w:i/>
          <w:iCs/>
          <w:sz w:val="28"/>
          <w:szCs w:val="28"/>
        </w:rPr>
        <w:t>(ii)</w:t>
      </w:r>
      <w:r>
        <w:rPr>
          <w:rFonts w:ascii="Times New Roman" w:hAnsi="Times New Roman" w:cs="Times New Roman"/>
          <w:i/>
          <w:iCs/>
          <w:sz w:val="28"/>
          <w:szCs w:val="28"/>
        </w:rPr>
        <w:tab/>
      </w:r>
      <w:r w:rsidR="00456AE4" w:rsidRPr="00E2245F">
        <w:rPr>
          <w:rFonts w:ascii="Times New Roman" w:hAnsi="Times New Roman" w:cs="Times New Roman"/>
          <w:i/>
          <w:iCs/>
          <w:sz w:val="28"/>
          <w:szCs w:val="28"/>
        </w:rPr>
        <w:t>The representation is made within one month from the date of re</w:t>
      </w:r>
      <w:r w:rsidR="00456AE4">
        <w:rPr>
          <w:rFonts w:ascii="Times New Roman" w:hAnsi="Times New Roman" w:cs="Times New Roman"/>
          <w:i/>
          <w:iCs/>
          <w:sz w:val="28"/>
          <w:szCs w:val="28"/>
        </w:rPr>
        <w:t>ceipt of the order of the Forum.</w:t>
      </w:r>
    </w:p>
    <w:p w:rsidR="00456AE4" w:rsidRDefault="00456AE4" w:rsidP="00A87A61">
      <w:pPr>
        <w:spacing w:line="480" w:lineRule="auto"/>
        <w:ind w:left="1440"/>
        <w:jc w:val="both"/>
        <w:rPr>
          <w:rFonts w:ascii="Times New Roman" w:hAnsi="Times New Roman" w:cs="Times New Roman"/>
          <w:i/>
          <w:iCs/>
          <w:sz w:val="28"/>
          <w:szCs w:val="28"/>
        </w:rPr>
      </w:pPr>
      <w:r w:rsidRPr="00E2245F">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D46B23" w:rsidRPr="00D46B23" w:rsidRDefault="00D46B23" w:rsidP="00A63C1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I observe that reasons given by the Appellant that </w:t>
      </w:r>
      <w:r w:rsidR="00366E9E">
        <w:rPr>
          <w:rFonts w:ascii="Times New Roman" w:hAnsi="Times New Roman" w:cs="Times New Roman"/>
          <w:sz w:val="28"/>
          <w:szCs w:val="28"/>
        </w:rPr>
        <w:t>he</w:t>
      </w:r>
      <w:r>
        <w:rPr>
          <w:rFonts w:ascii="Times New Roman" w:hAnsi="Times New Roman" w:cs="Times New Roman"/>
          <w:sz w:val="28"/>
          <w:szCs w:val="28"/>
        </w:rPr>
        <w:t xml:space="preserve"> could not prefer the present </w:t>
      </w:r>
      <w:r w:rsidR="007403FA">
        <w:rPr>
          <w:rFonts w:ascii="Times New Roman" w:hAnsi="Times New Roman" w:cs="Times New Roman"/>
          <w:sz w:val="28"/>
          <w:szCs w:val="28"/>
        </w:rPr>
        <w:t>A</w:t>
      </w:r>
      <w:r>
        <w:rPr>
          <w:rFonts w:ascii="Times New Roman" w:hAnsi="Times New Roman" w:cs="Times New Roman"/>
          <w:sz w:val="28"/>
          <w:szCs w:val="28"/>
        </w:rPr>
        <w:t>ppeal within intimation period due to</w:t>
      </w:r>
      <w:r w:rsidR="00366E9E">
        <w:rPr>
          <w:rFonts w:ascii="Times New Roman" w:hAnsi="Times New Roman" w:cs="Times New Roman"/>
          <w:sz w:val="28"/>
          <w:szCs w:val="28"/>
        </w:rPr>
        <w:t xml:space="preserve"> COVID-19 Pandemic lockdown</w:t>
      </w:r>
      <w:r>
        <w:rPr>
          <w:rFonts w:ascii="Times New Roman" w:hAnsi="Times New Roman" w:cs="Times New Roman"/>
          <w:sz w:val="28"/>
          <w:szCs w:val="28"/>
        </w:rPr>
        <w:t xml:space="preserve"> is genuine.</w:t>
      </w:r>
    </w:p>
    <w:p w:rsidR="00456AE4" w:rsidRDefault="00456AE4" w:rsidP="00C2066E">
      <w:pPr>
        <w:spacing w:line="480" w:lineRule="auto"/>
        <w:ind w:left="720" w:firstLine="72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I </w:t>
      </w:r>
      <w:r w:rsidR="00C2066E">
        <w:rPr>
          <w:rFonts w:ascii="Times New Roman" w:hAnsi="Times New Roman" w:cs="Times New Roman"/>
          <w:bCs/>
          <w:sz w:val="28"/>
          <w:szCs w:val="28"/>
        </w:rPr>
        <w:t xml:space="preserve">also </w:t>
      </w:r>
      <w:r>
        <w:rPr>
          <w:rFonts w:ascii="Times New Roman" w:hAnsi="Times New Roman" w:cs="Times New Roman"/>
          <w:bCs/>
          <w:sz w:val="28"/>
          <w:szCs w:val="28"/>
        </w:rPr>
        <w:t xml:space="preserve">observe that non condonation of delay would deprive the Appellant of the opportunity required to be afforded to defend the case on merits. Therefore, with a view to meet the ends of </w:t>
      </w:r>
      <w:r w:rsidR="00C2066E">
        <w:rPr>
          <w:rFonts w:ascii="Times New Roman" w:hAnsi="Times New Roman" w:cs="Times New Roman"/>
          <w:bCs/>
          <w:sz w:val="28"/>
          <w:szCs w:val="28"/>
        </w:rPr>
        <w:t xml:space="preserve">ultimate </w:t>
      </w:r>
      <w:r>
        <w:rPr>
          <w:rFonts w:ascii="Times New Roman" w:hAnsi="Times New Roman" w:cs="Times New Roman"/>
          <w:bCs/>
          <w:sz w:val="28"/>
          <w:szCs w:val="28"/>
        </w:rPr>
        <w:t>justice, the delay in filing the Appeal in this Court beyond the stipulated period was condoned and the Appellant was allowed to present the case</w:t>
      </w:r>
    </w:p>
    <w:p w:rsidR="0098204E" w:rsidRPr="006E29AF" w:rsidRDefault="00456AE4" w:rsidP="0098204E">
      <w:pPr>
        <w:spacing w:line="480" w:lineRule="auto"/>
        <w:jc w:val="both"/>
        <w:rPr>
          <w:rFonts w:ascii="Times New Roman" w:hAnsi="Times New Roman" w:cs="Times New Roman"/>
          <w:sz w:val="28"/>
          <w:szCs w:val="28"/>
        </w:rPr>
      </w:pPr>
      <w:r w:rsidRPr="00B312AF">
        <w:rPr>
          <w:rFonts w:ascii="Times New Roman" w:hAnsi="Times New Roman" w:cs="Times New Roman"/>
          <w:b/>
          <w:bCs/>
          <w:sz w:val="28"/>
          <w:szCs w:val="28"/>
        </w:rPr>
        <w:t>5.</w:t>
      </w:r>
      <w:r>
        <w:rPr>
          <w:rFonts w:ascii="Times New Roman" w:hAnsi="Times New Roman" w:cs="Times New Roman"/>
          <w:sz w:val="28"/>
          <w:szCs w:val="28"/>
        </w:rPr>
        <w:tab/>
      </w:r>
      <w:r w:rsidR="0098204E" w:rsidRPr="006E29AF">
        <w:rPr>
          <w:rFonts w:ascii="Times New Roman" w:hAnsi="Times New Roman" w:cs="Times New Roman"/>
          <w:b/>
          <w:sz w:val="28"/>
          <w:szCs w:val="28"/>
        </w:rPr>
        <w:t>Submissions made by the Appellant and the Respondent</w:t>
      </w:r>
    </w:p>
    <w:p w:rsidR="00254513" w:rsidRPr="00254513" w:rsidRDefault="0098204E" w:rsidP="00483F0A">
      <w:pPr>
        <w:spacing w:line="480" w:lineRule="auto"/>
        <w:ind w:left="720" w:right="-2"/>
        <w:jc w:val="both"/>
        <w:rPr>
          <w:rFonts w:ascii="Times New Roman" w:hAnsi="Times New Roman" w:cs="Times New Roman"/>
          <w:sz w:val="28"/>
          <w:szCs w:val="28"/>
        </w:rPr>
      </w:pPr>
      <w:r w:rsidRPr="006E29AF">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8204E" w:rsidRPr="006E29AF" w:rsidRDefault="0098204E" w:rsidP="0098204E">
      <w:pPr>
        <w:pStyle w:val="ListParagraph"/>
        <w:numPr>
          <w:ilvl w:val="0"/>
          <w:numId w:val="2"/>
        </w:numPr>
        <w:spacing w:line="480" w:lineRule="auto"/>
        <w:ind w:left="0" w:right="-2" w:firstLine="0"/>
        <w:jc w:val="both"/>
        <w:rPr>
          <w:rFonts w:ascii="Times New Roman" w:hAnsi="Times New Roman" w:cs="Times New Roman"/>
          <w:sz w:val="28"/>
          <w:szCs w:val="28"/>
        </w:rPr>
      </w:pPr>
      <w:r w:rsidRPr="006E29AF">
        <w:rPr>
          <w:rFonts w:ascii="Times New Roman" w:hAnsi="Times New Roman" w:cs="Times New Roman"/>
          <w:b/>
          <w:sz w:val="28"/>
          <w:szCs w:val="28"/>
        </w:rPr>
        <w:t>Submissions of the Appellant</w:t>
      </w:r>
    </w:p>
    <w:p w:rsidR="0098204E" w:rsidRPr="006E29AF" w:rsidRDefault="0098204E" w:rsidP="0098204E">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6E29AF">
        <w:rPr>
          <w:rFonts w:ascii="Times New Roman" w:hAnsi="Times New Roman" w:cs="Times New Roman"/>
          <w:b/>
          <w:bCs/>
          <w:sz w:val="28"/>
          <w:szCs w:val="28"/>
        </w:rPr>
        <w:t xml:space="preserve"> Submissions made  in the Appeal</w:t>
      </w:r>
    </w:p>
    <w:p w:rsidR="0098204E" w:rsidRPr="006E29AF" w:rsidRDefault="0098204E" w:rsidP="0098204E">
      <w:pPr>
        <w:pStyle w:val="ListParagraph"/>
        <w:spacing w:line="240" w:lineRule="auto"/>
        <w:ind w:left="0" w:right="1440"/>
        <w:jc w:val="both"/>
        <w:rPr>
          <w:rFonts w:ascii="Times New Roman" w:hAnsi="Times New Roman" w:cs="Times New Roman"/>
          <w:sz w:val="28"/>
          <w:szCs w:val="28"/>
        </w:rPr>
      </w:pPr>
    </w:p>
    <w:p w:rsidR="0098204E" w:rsidRPr="006E29AF" w:rsidRDefault="0098204E" w:rsidP="0098204E">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t>The Appellant made the following submissio</w:t>
      </w:r>
      <w:r w:rsidR="00CB3C55" w:rsidRPr="006E29AF">
        <w:rPr>
          <w:rFonts w:ascii="Times New Roman" w:hAnsi="Times New Roman" w:cs="Times New Roman"/>
          <w:sz w:val="28"/>
          <w:szCs w:val="28"/>
        </w:rPr>
        <w:t xml:space="preserve">ns in the Appeal, received on </w:t>
      </w:r>
      <w:r w:rsidR="00D21A69">
        <w:rPr>
          <w:rFonts w:ascii="Times New Roman" w:hAnsi="Times New Roman" w:cs="Times New Roman"/>
          <w:sz w:val="28"/>
          <w:szCs w:val="28"/>
        </w:rPr>
        <w:t>01</w:t>
      </w:r>
      <w:r w:rsidRPr="006E29AF">
        <w:rPr>
          <w:rFonts w:ascii="Times New Roman" w:hAnsi="Times New Roman" w:cs="Times New Roman"/>
          <w:sz w:val="28"/>
          <w:szCs w:val="28"/>
        </w:rPr>
        <w:t>.0</w:t>
      </w:r>
      <w:r w:rsidR="00D21A69">
        <w:rPr>
          <w:rFonts w:ascii="Times New Roman" w:hAnsi="Times New Roman" w:cs="Times New Roman"/>
          <w:sz w:val="28"/>
          <w:szCs w:val="28"/>
        </w:rPr>
        <w:t>7</w:t>
      </w:r>
      <w:r w:rsidRPr="006E29AF">
        <w:rPr>
          <w:rFonts w:ascii="Times New Roman" w:hAnsi="Times New Roman" w:cs="Times New Roman"/>
          <w:sz w:val="28"/>
          <w:szCs w:val="28"/>
        </w:rPr>
        <w:t xml:space="preserve">.2020, for consideration of this Court: </w:t>
      </w:r>
    </w:p>
    <w:p w:rsidR="00FC3C2E" w:rsidRDefault="00655B6E"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641F5D">
        <w:rPr>
          <w:rFonts w:ascii="Times New Roman" w:hAnsi="Times New Roman" w:cs="Times New Roman"/>
          <w:sz w:val="28"/>
          <w:szCs w:val="28"/>
        </w:rPr>
        <w:t>A</w:t>
      </w:r>
      <w:r>
        <w:rPr>
          <w:rFonts w:ascii="Times New Roman" w:hAnsi="Times New Roman" w:cs="Times New Roman"/>
          <w:sz w:val="28"/>
          <w:szCs w:val="28"/>
        </w:rPr>
        <w:t xml:space="preserve">ppellant </w:t>
      </w:r>
      <w:r w:rsidR="00A63C18">
        <w:rPr>
          <w:rFonts w:ascii="Times New Roman" w:hAnsi="Times New Roman" w:cs="Times New Roman"/>
          <w:sz w:val="28"/>
          <w:szCs w:val="28"/>
        </w:rPr>
        <w:t>was having a Small Power (</w:t>
      </w:r>
      <w:r w:rsidR="00D21A69">
        <w:rPr>
          <w:rFonts w:ascii="Times New Roman" w:hAnsi="Times New Roman" w:cs="Times New Roman"/>
          <w:sz w:val="28"/>
          <w:szCs w:val="28"/>
        </w:rPr>
        <w:t>SP</w:t>
      </w:r>
      <w:r w:rsidR="00A63C18">
        <w:rPr>
          <w:rFonts w:ascii="Times New Roman" w:hAnsi="Times New Roman" w:cs="Times New Roman"/>
          <w:sz w:val="28"/>
          <w:szCs w:val="28"/>
        </w:rPr>
        <w:t>)</w:t>
      </w:r>
      <w:r w:rsidR="00D21A69">
        <w:rPr>
          <w:rFonts w:ascii="Times New Roman" w:hAnsi="Times New Roman" w:cs="Times New Roman"/>
          <w:sz w:val="28"/>
          <w:szCs w:val="28"/>
        </w:rPr>
        <w:t xml:space="preserve"> 63/05 connection in his name </w:t>
      </w:r>
      <w:r w:rsidR="00641F5D">
        <w:rPr>
          <w:rFonts w:ascii="Times New Roman" w:hAnsi="Times New Roman" w:cs="Times New Roman"/>
          <w:sz w:val="28"/>
          <w:szCs w:val="28"/>
        </w:rPr>
        <w:t xml:space="preserve">with sanctioned load of </w:t>
      </w:r>
      <w:r w:rsidR="00B312AF">
        <w:rPr>
          <w:rFonts w:ascii="Times New Roman" w:hAnsi="Times New Roman" w:cs="Times New Roman"/>
          <w:sz w:val="28"/>
          <w:szCs w:val="28"/>
        </w:rPr>
        <w:t>11.910 k</w:t>
      </w:r>
      <w:r w:rsidR="00D21A69">
        <w:rPr>
          <w:rFonts w:ascii="Times New Roman" w:hAnsi="Times New Roman" w:cs="Times New Roman"/>
          <w:sz w:val="28"/>
          <w:szCs w:val="28"/>
        </w:rPr>
        <w:t xml:space="preserve">W in </w:t>
      </w:r>
      <w:r w:rsidR="00641F5D">
        <w:rPr>
          <w:rFonts w:ascii="Times New Roman" w:hAnsi="Times New Roman" w:cs="Times New Roman"/>
          <w:sz w:val="28"/>
          <w:szCs w:val="28"/>
        </w:rPr>
        <w:t xml:space="preserve">the </w:t>
      </w:r>
      <w:r w:rsidR="00B312AF">
        <w:rPr>
          <w:rFonts w:ascii="Times New Roman" w:hAnsi="Times New Roman" w:cs="Times New Roman"/>
          <w:sz w:val="28"/>
          <w:szCs w:val="28"/>
        </w:rPr>
        <w:t>V</w:t>
      </w:r>
      <w:r w:rsidR="00D21A69">
        <w:rPr>
          <w:rFonts w:ascii="Times New Roman" w:hAnsi="Times New Roman" w:cs="Times New Roman"/>
          <w:sz w:val="28"/>
          <w:szCs w:val="28"/>
        </w:rPr>
        <w:t>illage Raipur, Tehsil Sardulgarh, Distt. Mansa.</w:t>
      </w:r>
      <w:r w:rsidR="007B23BA">
        <w:rPr>
          <w:rFonts w:ascii="Times New Roman" w:hAnsi="Times New Roman" w:cs="Times New Roman"/>
          <w:sz w:val="28"/>
          <w:szCs w:val="28"/>
        </w:rPr>
        <w:t xml:space="preserve"> He had received a letter dated</w:t>
      </w:r>
      <w:r w:rsidR="00D21A69">
        <w:rPr>
          <w:rFonts w:ascii="Times New Roman" w:hAnsi="Times New Roman" w:cs="Times New Roman"/>
          <w:sz w:val="28"/>
          <w:szCs w:val="28"/>
        </w:rPr>
        <w:t xml:space="preserve"> 14.12.2018 from the </w:t>
      </w:r>
      <w:r w:rsidR="00641F5D">
        <w:rPr>
          <w:rFonts w:ascii="Times New Roman" w:hAnsi="Times New Roman" w:cs="Times New Roman"/>
          <w:sz w:val="28"/>
          <w:szCs w:val="28"/>
        </w:rPr>
        <w:t>R</w:t>
      </w:r>
      <w:r w:rsidR="00D21A69">
        <w:rPr>
          <w:rFonts w:ascii="Times New Roman" w:hAnsi="Times New Roman" w:cs="Times New Roman"/>
          <w:sz w:val="28"/>
          <w:szCs w:val="28"/>
        </w:rPr>
        <w:t xml:space="preserve">espondent </w:t>
      </w:r>
      <w:r w:rsidR="00641F5D">
        <w:rPr>
          <w:rFonts w:ascii="Times New Roman" w:hAnsi="Times New Roman" w:cs="Times New Roman"/>
          <w:sz w:val="28"/>
          <w:szCs w:val="28"/>
        </w:rPr>
        <w:t xml:space="preserve">advising him to </w:t>
      </w:r>
      <w:r w:rsidR="00641F5D">
        <w:rPr>
          <w:rFonts w:ascii="Times New Roman" w:hAnsi="Times New Roman" w:cs="Times New Roman"/>
          <w:sz w:val="28"/>
          <w:szCs w:val="28"/>
        </w:rPr>
        <w:lastRenderedPageBreak/>
        <w:t>maintain the loa</w:t>
      </w:r>
      <w:r w:rsidR="001D5E01">
        <w:rPr>
          <w:rFonts w:ascii="Times New Roman" w:hAnsi="Times New Roman" w:cs="Times New Roman"/>
          <w:sz w:val="28"/>
          <w:szCs w:val="28"/>
        </w:rPr>
        <w:t>d</w:t>
      </w:r>
      <w:r w:rsidR="00641F5D">
        <w:rPr>
          <w:rFonts w:ascii="Times New Roman" w:hAnsi="Times New Roman" w:cs="Times New Roman"/>
          <w:sz w:val="28"/>
          <w:szCs w:val="28"/>
        </w:rPr>
        <w:t xml:space="preserve"> within limits </w:t>
      </w:r>
      <w:r w:rsidR="00FC3C2E">
        <w:rPr>
          <w:rFonts w:ascii="Times New Roman" w:hAnsi="Times New Roman" w:cs="Times New Roman"/>
          <w:sz w:val="28"/>
          <w:szCs w:val="28"/>
        </w:rPr>
        <w:t xml:space="preserve">and to ensure </w:t>
      </w:r>
      <w:r w:rsidR="00641F5D">
        <w:rPr>
          <w:rFonts w:ascii="Times New Roman" w:hAnsi="Times New Roman" w:cs="Times New Roman"/>
          <w:sz w:val="28"/>
          <w:szCs w:val="28"/>
        </w:rPr>
        <w:t xml:space="preserve">to maintain </w:t>
      </w:r>
      <w:r w:rsidR="00FC3C2E">
        <w:rPr>
          <w:rFonts w:ascii="Times New Roman" w:hAnsi="Times New Roman" w:cs="Times New Roman"/>
          <w:sz w:val="28"/>
          <w:szCs w:val="28"/>
        </w:rPr>
        <w:t>shunt capacitor</w:t>
      </w:r>
      <w:r w:rsidR="00641F5D">
        <w:rPr>
          <w:rFonts w:ascii="Times New Roman" w:hAnsi="Times New Roman" w:cs="Times New Roman"/>
          <w:sz w:val="28"/>
          <w:szCs w:val="28"/>
        </w:rPr>
        <w:t xml:space="preserve"> in health</w:t>
      </w:r>
      <w:r w:rsidR="001D5E01">
        <w:rPr>
          <w:rFonts w:ascii="Times New Roman" w:hAnsi="Times New Roman" w:cs="Times New Roman"/>
          <w:sz w:val="28"/>
          <w:szCs w:val="28"/>
        </w:rPr>
        <w:t>y</w:t>
      </w:r>
      <w:r w:rsidR="00641F5D">
        <w:rPr>
          <w:rFonts w:ascii="Times New Roman" w:hAnsi="Times New Roman" w:cs="Times New Roman"/>
          <w:sz w:val="28"/>
          <w:szCs w:val="28"/>
        </w:rPr>
        <w:t xml:space="preserve"> condition. </w:t>
      </w:r>
      <w:r w:rsidR="00FC3C2E">
        <w:rPr>
          <w:rFonts w:ascii="Times New Roman" w:hAnsi="Times New Roman" w:cs="Times New Roman"/>
          <w:sz w:val="28"/>
          <w:szCs w:val="28"/>
        </w:rPr>
        <w:t xml:space="preserve">The </w:t>
      </w:r>
      <w:r w:rsidR="00641F5D">
        <w:rPr>
          <w:rFonts w:ascii="Times New Roman" w:hAnsi="Times New Roman" w:cs="Times New Roman"/>
          <w:sz w:val="28"/>
          <w:szCs w:val="28"/>
        </w:rPr>
        <w:t>A</w:t>
      </w:r>
      <w:r w:rsidR="00FC3C2E">
        <w:rPr>
          <w:rFonts w:ascii="Times New Roman" w:hAnsi="Times New Roman" w:cs="Times New Roman"/>
          <w:sz w:val="28"/>
          <w:szCs w:val="28"/>
        </w:rPr>
        <w:t>ppellant act</w:t>
      </w:r>
      <w:r w:rsidR="00641F5D">
        <w:rPr>
          <w:rFonts w:ascii="Times New Roman" w:hAnsi="Times New Roman" w:cs="Times New Roman"/>
          <w:sz w:val="28"/>
          <w:szCs w:val="28"/>
        </w:rPr>
        <w:t>ed</w:t>
      </w:r>
      <w:r w:rsidR="00FC3C2E">
        <w:rPr>
          <w:rFonts w:ascii="Times New Roman" w:hAnsi="Times New Roman" w:cs="Times New Roman"/>
          <w:sz w:val="28"/>
          <w:szCs w:val="28"/>
        </w:rPr>
        <w:t xml:space="preserve"> on the said advi</w:t>
      </w:r>
      <w:r w:rsidR="00641F5D">
        <w:rPr>
          <w:rFonts w:ascii="Times New Roman" w:hAnsi="Times New Roman" w:cs="Times New Roman"/>
          <w:sz w:val="28"/>
          <w:szCs w:val="28"/>
        </w:rPr>
        <w:t>c</w:t>
      </w:r>
      <w:r w:rsidR="00FC3C2E">
        <w:rPr>
          <w:rFonts w:ascii="Times New Roman" w:hAnsi="Times New Roman" w:cs="Times New Roman"/>
          <w:sz w:val="28"/>
          <w:szCs w:val="28"/>
        </w:rPr>
        <w:t xml:space="preserve">e </w:t>
      </w:r>
      <w:r w:rsidR="00641F5D">
        <w:rPr>
          <w:rFonts w:ascii="Times New Roman" w:hAnsi="Times New Roman" w:cs="Times New Roman"/>
          <w:sz w:val="28"/>
          <w:szCs w:val="28"/>
        </w:rPr>
        <w:t xml:space="preserve">and </w:t>
      </w:r>
      <w:r w:rsidR="00FC3C2E">
        <w:rPr>
          <w:rFonts w:ascii="Times New Roman" w:hAnsi="Times New Roman" w:cs="Times New Roman"/>
          <w:sz w:val="28"/>
          <w:szCs w:val="28"/>
        </w:rPr>
        <w:t xml:space="preserve">got extended his load </w:t>
      </w:r>
      <w:r w:rsidR="00641F5D">
        <w:rPr>
          <w:rFonts w:ascii="Times New Roman" w:hAnsi="Times New Roman" w:cs="Times New Roman"/>
          <w:sz w:val="28"/>
          <w:szCs w:val="28"/>
        </w:rPr>
        <w:t>to 13.93</w:t>
      </w:r>
      <w:r w:rsidR="001D5E01">
        <w:rPr>
          <w:rFonts w:ascii="Times New Roman" w:hAnsi="Times New Roman" w:cs="Times New Roman"/>
          <w:sz w:val="28"/>
          <w:szCs w:val="28"/>
        </w:rPr>
        <w:t>0</w:t>
      </w:r>
      <w:r w:rsidR="00B312AF">
        <w:rPr>
          <w:rFonts w:ascii="Times New Roman" w:hAnsi="Times New Roman" w:cs="Times New Roman"/>
          <w:sz w:val="28"/>
          <w:szCs w:val="28"/>
        </w:rPr>
        <w:t xml:space="preserve"> k</w:t>
      </w:r>
      <w:r w:rsidR="004E28C1">
        <w:rPr>
          <w:rFonts w:ascii="Times New Roman" w:hAnsi="Times New Roman" w:cs="Times New Roman"/>
          <w:sz w:val="28"/>
          <w:szCs w:val="28"/>
        </w:rPr>
        <w:t>W w.e.f</w:t>
      </w:r>
      <w:r w:rsidR="00641F5D">
        <w:rPr>
          <w:rFonts w:ascii="Times New Roman" w:hAnsi="Times New Roman" w:cs="Times New Roman"/>
          <w:sz w:val="28"/>
          <w:szCs w:val="28"/>
        </w:rPr>
        <w:t xml:space="preserve"> 06.03.2019 </w:t>
      </w:r>
      <w:r w:rsidR="00FC3C2E">
        <w:rPr>
          <w:rFonts w:ascii="Times New Roman" w:hAnsi="Times New Roman" w:cs="Times New Roman"/>
          <w:sz w:val="28"/>
          <w:szCs w:val="28"/>
        </w:rPr>
        <w:t>and got installed shunt capacitor</w:t>
      </w:r>
      <w:r w:rsidR="009C07BC">
        <w:rPr>
          <w:rFonts w:ascii="Times New Roman" w:hAnsi="Times New Roman" w:cs="Times New Roman"/>
          <w:sz w:val="28"/>
          <w:szCs w:val="28"/>
        </w:rPr>
        <w:t>s</w:t>
      </w:r>
      <w:r w:rsidR="00FC3C2E">
        <w:rPr>
          <w:rFonts w:ascii="Times New Roman" w:hAnsi="Times New Roman" w:cs="Times New Roman"/>
          <w:sz w:val="28"/>
          <w:szCs w:val="28"/>
        </w:rPr>
        <w:t xml:space="preserve">. </w:t>
      </w:r>
    </w:p>
    <w:p w:rsidR="007121A6" w:rsidRDefault="007121A6"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1D5E01">
        <w:rPr>
          <w:rFonts w:ascii="Times New Roman" w:hAnsi="Times New Roman" w:cs="Times New Roman"/>
          <w:sz w:val="28"/>
          <w:szCs w:val="28"/>
        </w:rPr>
        <w:t>A</w:t>
      </w:r>
      <w:r>
        <w:rPr>
          <w:rFonts w:ascii="Times New Roman" w:hAnsi="Times New Roman" w:cs="Times New Roman"/>
          <w:sz w:val="28"/>
          <w:szCs w:val="28"/>
        </w:rPr>
        <w:t xml:space="preserve">ppellant </w:t>
      </w:r>
      <w:r w:rsidR="006B093B">
        <w:rPr>
          <w:rFonts w:ascii="Times New Roman" w:hAnsi="Times New Roman" w:cs="Times New Roman"/>
          <w:sz w:val="28"/>
          <w:szCs w:val="28"/>
        </w:rPr>
        <w:t xml:space="preserve">was served an energy bill of </w:t>
      </w:r>
      <w:r w:rsidR="006B093B" w:rsidRPr="002C3D8A">
        <w:rPr>
          <w:rFonts w:ascii="Times New Roman" w:hAnsi="Times New Roman" w:cs="Times New Roman"/>
          <w:bCs/>
          <w:iCs/>
          <w:sz w:val="28"/>
          <w:szCs w:val="28"/>
        </w:rPr>
        <w:t>₹</w:t>
      </w:r>
      <w:r>
        <w:rPr>
          <w:rFonts w:ascii="Times New Roman" w:hAnsi="Times New Roman" w:cs="Times New Roman"/>
          <w:sz w:val="28"/>
          <w:szCs w:val="28"/>
        </w:rPr>
        <w:t xml:space="preserve"> 21,330/- in the month </w:t>
      </w:r>
      <w:r w:rsidR="00EF0D0A">
        <w:rPr>
          <w:rFonts w:ascii="Times New Roman" w:hAnsi="Times New Roman" w:cs="Times New Roman"/>
          <w:sz w:val="28"/>
          <w:szCs w:val="28"/>
        </w:rPr>
        <w:t xml:space="preserve"> </w:t>
      </w:r>
      <w:r>
        <w:rPr>
          <w:rFonts w:ascii="Times New Roman" w:hAnsi="Times New Roman" w:cs="Times New Roman"/>
          <w:sz w:val="28"/>
          <w:szCs w:val="28"/>
        </w:rPr>
        <w:t xml:space="preserve">of </w:t>
      </w:r>
      <w:r w:rsidR="00EF0D0A">
        <w:rPr>
          <w:rFonts w:ascii="Times New Roman" w:hAnsi="Times New Roman" w:cs="Times New Roman"/>
          <w:sz w:val="28"/>
          <w:szCs w:val="28"/>
        </w:rPr>
        <w:t xml:space="preserve"> </w:t>
      </w:r>
      <w:r>
        <w:rPr>
          <w:rFonts w:ascii="Times New Roman" w:hAnsi="Times New Roman" w:cs="Times New Roman"/>
          <w:sz w:val="28"/>
          <w:szCs w:val="28"/>
        </w:rPr>
        <w:t xml:space="preserve">02/2019 </w:t>
      </w:r>
      <w:r w:rsidR="00EF0D0A">
        <w:rPr>
          <w:rFonts w:ascii="Times New Roman" w:hAnsi="Times New Roman" w:cs="Times New Roman"/>
          <w:sz w:val="28"/>
          <w:szCs w:val="28"/>
        </w:rPr>
        <w:t xml:space="preserve"> </w:t>
      </w:r>
      <w:r>
        <w:rPr>
          <w:rFonts w:ascii="Times New Roman" w:hAnsi="Times New Roman" w:cs="Times New Roman"/>
          <w:sz w:val="28"/>
          <w:szCs w:val="28"/>
        </w:rPr>
        <w:t>for</w:t>
      </w:r>
      <w:r w:rsidR="00EF0D0A">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EF0D0A">
        <w:rPr>
          <w:rFonts w:ascii="Times New Roman" w:hAnsi="Times New Roman" w:cs="Times New Roman"/>
          <w:sz w:val="28"/>
          <w:szCs w:val="28"/>
        </w:rPr>
        <w:t xml:space="preserve"> </w:t>
      </w:r>
      <w:r>
        <w:rPr>
          <w:rFonts w:ascii="Times New Roman" w:hAnsi="Times New Roman" w:cs="Times New Roman"/>
          <w:sz w:val="28"/>
          <w:szCs w:val="28"/>
        </w:rPr>
        <w:t>period</w:t>
      </w:r>
      <w:r w:rsidR="00EF0D0A">
        <w:rPr>
          <w:rFonts w:ascii="Times New Roman" w:hAnsi="Times New Roman" w:cs="Times New Roman"/>
          <w:sz w:val="28"/>
          <w:szCs w:val="28"/>
        </w:rPr>
        <w:t xml:space="preserve"> </w:t>
      </w:r>
      <w:r>
        <w:rPr>
          <w:rFonts w:ascii="Times New Roman" w:hAnsi="Times New Roman" w:cs="Times New Roman"/>
          <w:sz w:val="28"/>
          <w:szCs w:val="28"/>
        </w:rPr>
        <w:t xml:space="preserve"> 31.12.2018 </w:t>
      </w:r>
      <w:r w:rsidR="00EF0D0A">
        <w:rPr>
          <w:rFonts w:ascii="Times New Roman" w:hAnsi="Times New Roman" w:cs="Times New Roman"/>
          <w:sz w:val="28"/>
          <w:szCs w:val="28"/>
        </w:rPr>
        <w:t xml:space="preserve"> </w:t>
      </w:r>
      <w:r>
        <w:rPr>
          <w:rFonts w:ascii="Times New Roman" w:hAnsi="Times New Roman" w:cs="Times New Roman"/>
          <w:sz w:val="28"/>
          <w:szCs w:val="28"/>
        </w:rPr>
        <w:t>to</w:t>
      </w:r>
      <w:r w:rsidR="00EF0D0A">
        <w:rPr>
          <w:rFonts w:ascii="Times New Roman" w:hAnsi="Times New Roman" w:cs="Times New Roman"/>
          <w:sz w:val="28"/>
          <w:szCs w:val="28"/>
        </w:rPr>
        <w:t xml:space="preserve"> </w:t>
      </w:r>
      <w:r>
        <w:rPr>
          <w:rFonts w:ascii="Times New Roman" w:hAnsi="Times New Roman" w:cs="Times New Roman"/>
          <w:sz w:val="28"/>
          <w:szCs w:val="28"/>
        </w:rPr>
        <w:t xml:space="preserve"> 12.02.2019 </w:t>
      </w:r>
      <w:r w:rsidR="00884F38">
        <w:rPr>
          <w:rFonts w:ascii="Times New Roman" w:hAnsi="Times New Roman" w:cs="Times New Roman"/>
          <w:sz w:val="28"/>
          <w:szCs w:val="28"/>
        </w:rPr>
        <w:t xml:space="preserve">(43 days) </w:t>
      </w:r>
      <w:r>
        <w:rPr>
          <w:rFonts w:ascii="Times New Roman" w:hAnsi="Times New Roman" w:cs="Times New Roman"/>
          <w:sz w:val="28"/>
          <w:szCs w:val="28"/>
        </w:rPr>
        <w:t xml:space="preserve">for a consumption of 4149 </w:t>
      </w:r>
      <w:r w:rsidR="00932327">
        <w:rPr>
          <w:rFonts w:ascii="Times New Roman" w:hAnsi="Times New Roman" w:cs="Times New Roman"/>
          <w:sz w:val="28"/>
          <w:szCs w:val="28"/>
        </w:rPr>
        <w:t>kVAh</w:t>
      </w:r>
      <w:r w:rsidR="001D5E01">
        <w:rPr>
          <w:rFonts w:ascii="Times New Roman" w:hAnsi="Times New Roman" w:cs="Times New Roman"/>
          <w:sz w:val="28"/>
          <w:szCs w:val="28"/>
        </w:rPr>
        <w:t xml:space="preserve"> which was on higher side</w:t>
      </w:r>
      <w:r>
        <w:rPr>
          <w:rFonts w:ascii="Times New Roman" w:hAnsi="Times New Roman" w:cs="Times New Roman"/>
          <w:sz w:val="28"/>
          <w:szCs w:val="28"/>
        </w:rPr>
        <w:t xml:space="preserve">. </w:t>
      </w:r>
    </w:p>
    <w:p w:rsidR="00E36659" w:rsidRDefault="00745742"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Appellant did not agree with the said</w:t>
      </w:r>
      <w:r w:rsidR="007121A6">
        <w:rPr>
          <w:rFonts w:ascii="Times New Roman" w:hAnsi="Times New Roman" w:cs="Times New Roman"/>
          <w:sz w:val="28"/>
          <w:szCs w:val="28"/>
        </w:rPr>
        <w:t xml:space="preserve"> bill issued on 15.02.2019</w:t>
      </w:r>
      <w:r w:rsidR="00692A2F">
        <w:rPr>
          <w:rFonts w:ascii="Times New Roman" w:hAnsi="Times New Roman" w:cs="Times New Roman"/>
          <w:sz w:val="28"/>
          <w:szCs w:val="28"/>
        </w:rPr>
        <w:t xml:space="preserve"> and filed a case in the D</w:t>
      </w:r>
      <w:r w:rsidR="00AF31D4">
        <w:rPr>
          <w:rFonts w:ascii="Times New Roman" w:hAnsi="Times New Roman" w:cs="Times New Roman"/>
          <w:sz w:val="28"/>
          <w:szCs w:val="28"/>
        </w:rPr>
        <w:t>LDSC which decided on 27.06.2019</w:t>
      </w:r>
      <w:r w:rsidR="00692A2F">
        <w:rPr>
          <w:rFonts w:ascii="Times New Roman" w:hAnsi="Times New Roman" w:cs="Times New Roman"/>
          <w:sz w:val="28"/>
          <w:szCs w:val="28"/>
        </w:rPr>
        <w:t xml:space="preserve"> that the bill </w:t>
      </w:r>
      <w:r w:rsidR="001D5E01">
        <w:rPr>
          <w:rFonts w:ascii="Times New Roman" w:hAnsi="Times New Roman" w:cs="Times New Roman"/>
          <w:sz w:val="28"/>
          <w:szCs w:val="28"/>
        </w:rPr>
        <w:t>was</w:t>
      </w:r>
      <w:r w:rsidR="00692A2F">
        <w:rPr>
          <w:rFonts w:ascii="Times New Roman" w:hAnsi="Times New Roman" w:cs="Times New Roman"/>
          <w:sz w:val="28"/>
          <w:szCs w:val="28"/>
        </w:rPr>
        <w:t xml:space="preserve"> in order and </w:t>
      </w:r>
      <w:r w:rsidR="001D5E01">
        <w:rPr>
          <w:rFonts w:ascii="Times New Roman" w:hAnsi="Times New Roman" w:cs="Times New Roman"/>
          <w:sz w:val="28"/>
          <w:szCs w:val="28"/>
        </w:rPr>
        <w:t>was</w:t>
      </w:r>
      <w:r w:rsidR="00692A2F">
        <w:rPr>
          <w:rFonts w:ascii="Times New Roman" w:hAnsi="Times New Roman" w:cs="Times New Roman"/>
          <w:sz w:val="28"/>
          <w:szCs w:val="28"/>
        </w:rPr>
        <w:t xml:space="preserve"> recoverable. </w:t>
      </w:r>
      <w:r w:rsidR="00E36659">
        <w:rPr>
          <w:rFonts w:ascii="Times New Roman" w:hAnsi="Times New Roman" w:cs="Times New Roman"/>
          <w:sz w:val="28"/>
          <w:szCs w:val="28"/>
        </w:rPr>
        <w:t xml:space="preserve"> </w:t>
      </w:r>
    </w:p>
    <w:p w:rsidR="00015474" w:rsidRPr="00287FAA" w:rsidRDefault="00692A2F" w:rsidP="00287FAA">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1D5E01">
        <w:rPr>
          <w:rFonts w:ascii="Times New Roman" w:hAnsi="Times New Roman" w:cs="Times New Roman"/>
          <w:sz w:val="28"/>
          <w:szCs w:val="28"/>
        </w:rPr>
        <w:t>A</w:t>
      </w:r>
      <w:r>
        <w:rPr>
          <w:rFonts w:ascii="Times New Roman" w:hAnsi="Times New Roman" w:cs="Times New Roman"/>
          <w:sz w:val="28"/>
          <w:szCs w:val="28"/>
        </w:rPr>
        <w:t>ppellant</w:t>
      </w:r>
      <w:r w:rsidR="00CB5AEE">
        <w:rPr>
          <w:rFonts w:ascii="Times New Roman" w:hAnsi="Times New Roman" w:cs="Times New Roman"/>
          <w:sz w:val="28"/>
          <w:szCs w:val="28"/>
        </w:rPr>
        <w:t xml:space="preserve"> </w:t>
      </w:r>
      <w:r w:rsidR="00E652E3">
        <w:rPr>
          <w:rFonts w:ascii="Times New Roman" w:hAnsi="Times New Roman" w:cs="Times New Roman"/>
          <w:sz w:val="28"/>
          <w:szCs w:val="28"/>
        </w:rPr>
        <w:t>expressed desire</w:t>
      </w:r>
      <w:r w:rsidR="00CB5AEE">
        <w:rPr>
          <w:rFonts w:ascii="Times New Roman" w:hAnsi="Times New Roman" w:cs="Times New Roman"/>
          <w:sz w:val="28"/>
          <w:szCs w:val="28"/>
        </w:rPr>
        <w:t xml:space="preserve"> to challenge the working of the Energy Meter and was</w:t>
      </w:r>
      <w:r>
        <w:rPr>
          <w:rFonts w:ascii="Times New Roman" w:hAnsi="Times New Roman" w:cs="Times New Roman"/>
          <w:sz w:val="28"/>
          <w:szCs w:val="28"/>
        </w:rPr>
        <w:t xml:space="preserve"> advised to deposit fee for checking of </w:t>
      </w:r>
      <w:r w:rsidR="001D5E01">
        <w:rPr>
          <w:rFonts w:ascii="Times New Roman" w:hAnsi="Times New Roman" w:cs="Times New Roman"/>
          <w:sz w:val="28"/>
          <w:szCs w:val="28"/>
        </w:rPr>
        <w:t>Energy M</w:t>
      </w:r>
      <w:r>
        <w:rPr>
          <w:rFonts w:ascii="Times New Roman" w:hAnsi="Times New Roman" w:cs="Times New Roman"/>
          <w:sz w:val="28"/>
          <w:szCs w:val="28"/>
        </w:rPr>
        <w:t>eter in ME Lab</w:t>
      </w:r>
      <w:r w:rsidR="001D5E01">
        <w:rPr>
          <w:rFonts w:ascii="Times New Roman" w:hAnsi="Times New Roman" w:cs="Times New Roman"/>
          <w:sz w:val="28"/>
          <w:szCs w:val="28"/>
        </w:rPr>
        <w:t>,</w:t>
      </w:r>
      <w:r w:rsidR="00CB5AEE">
        <w:rPr>
          <w:rFonts w:ascii="Times New Roman" w:hAnsi="Times New Roman" w:cs="Times New Roman"/>
          <w:sz w:val="28"/>
          <w:szCs w:val="28"/>
        </w:rPr>
        <w:t xml:space="preserve"> Bhatinda. Accordingly, he deposited the Meter challenge Fee of </w:t>
      </w:r>
      <w:r w:rsidR="00CB5AEE" w:rsidRPr="002C3D8A">
        <w:rPr>
          <w:rFonts w:ascii="Times New Roman" w:hAnsi="Times New Roman" w:cs="Times New Roman"/>
          <w:bCs/>
          <w:iCs/>
          <w:sz w:val="28"/>
          <w:szCs w:val="28"/>
        </w:rPr>
        <w:t>₹</w:t>
      </w:r>
      <w:r w:rsidR="00CB5AEE">
        <w:rPr>
          <w:rFonts w:ascii="Times New Roman" w:hAnsi="Times New Roman" w:cs="Times New Roman"/>
          <w:bCs/>
          <w:iCs/>
          <w:sz w:val="28"/>
          <w:szCs w:val="28"/>
        </w:rPr>
        <w:t xml:space="preserve"> 450/- on 25.03.2019</w:t>
      </w:r>
      <w:r w:rsidR="00C1132F">
        <w:rPr>
          <w:rFonts w:ascii="Times New Roman" w:hAnsi="Times New Roman" w:cs="Times New Roman"/>
          <w:sz w:val="28"/>
          <w:szCs w:val="28"/>
        </w:rPr>
        <w:t xml:space="preserve">. </w:t>
      </w:r>
      <w:r w:rsidR="00167602">
        <w:rPr>
          <w:rFonts w:ascii="Times New Roman" w:hAnsi="Times New Roman" w:cs="Times New Roman"/>
          <w:sz w:val="28"/>
          <w:szCs w:val="28"/>
        </w:rPr>
        <w:t>Thereafter</w:t>
      </w:r>
      <w:r w:rsidR="00C1132F">
        <w:rPr>
          <w:rFonts w:ascii="Times New Roman" w:hAnsi="Times New Roman" w:cs="Times New Roman"/>
          <w:sz w:val="28"/>
          <w:szCs w:val="28"/>
        </w:rPr>
        <w:t>,</w:t>
      </w:r>
      <w:r w:rsidR="001D5E01">
        <w:rPr>
          <w:rFonts w:ascii="Times New Roman" w:hAnsi="Times New Roman" w:cs="Times New Roman"/>
          <w:sz w:val="28"/>
          <w:szCs w:val="28"/>
        </w:rPr>
        <w:t xml:space="preserve"> the Energy M</w:t>
      </w:r>
      <w:r>
        <w:rPr>
          <w:rFonts w:ascii="Times New Roman" w:hAnsi="Times New Roman" w:cs="Times New Roman"/>
          <w:sz w:val="28"/>
          <w:szCs w:val="28"/>
        </w:rPr>
        <w:t>eter was checked</w:t>
      </w:r>
      <w:r w:rsidR="001D5E01">
        <w:rPr>
          <w:rFonts w:ascii="Times New Roman" w:hAnsi="Times New Roman" w:cs="Times New Roman"/>
          <w:sz w:val="28"/>
          <w:szCs w:val="28"/>
        </w:rPr>
        <w:t xml:space="preserve"> in ME Lab</w:t>
      </w:r>
      <w:r>
        <w:rPr>
          <w:rFonts w:ascii="Times New Roman" w:hAnsi="Times New Roman" w:cs="Times New Roman"/>
          <w:sz w:val="28"/>
          <w:szCs w:val="28"/>
        </w:rPr>
        <w:t xml:space="preserve">. The </w:t>
      </w:r>
      <w:r w:rsidR="001D5E01">
        <w:rPr>
          <w:rFonts w:ascii="Times New Roman" w:hAnsi="Times New Roman" w:cs="Times New Roman"/>
          <w:sz w:val="28"/>
          <w:szCs w:val="28"/>
        </w:rPr>
        <w:t>A</w:t>
      </w:r>
      <w:r>
        <w:rPr>
          <w:rFonts w:ascii="Times New Roman" w:hAnsi="Times New Roman" w:cs="Times New Roman"/>
          <w:sz w:val="28"/>
          <w:szCs w:val="28"/>
        </w:rPr>
        <w:t xml:space="preserve">ppellant </w:t>
      </w:r>
      <w:r w:rsidR="001D5E01">
        <w:rPr>
          <w:rFonts w:ascii="Times New Roman" w:hAnsi="Times New Roman" w:cs="Times New Roman"/>
          <w:sz w:val="28"/>
          <w:szCs w:val="28"/>
        </w:rPr>
        <w:t xml:space="preserve">was told that the </w:t>
      </w:r>
      <w:r w:rsidR="00C1132F">
        <w:rPr>
          <w:rFonts w:ascii="Times New Roman" w:hAnsi="Times New Roman" w:cs="Times New Roman"/>
          <w:sz w:val="28"/>
          <w:szCs w:val="28"/>
        </w:rPr>
        <w:t xml:space="preserve">results of checking of the Energy Meter were within limits and </w:t>
      </w:r>
      <w:r w:rsidR="001D5E01">
        <w:rPr>
          <w:rFonts w:ascii="Times New Roman" w:hAnsi="Times New Roman" w:cs="Times New Roman"/>
          <w:sz w:val="28"/>
          <w:szCs w:val="28"/>
        </w:rPr>
        <w:t xml:space="preserve">bill served upon </w:t>
      </w:r>
      <w:r w:rsidR="00015474">
        <w:rPr>
          <w:rFonts w:ascii="Times New Roman" w:hAnsi="Times New Roman" w:cs="Times New Roman"/>
          <w:sz w:val="28"/>
          <w:szCs w:val="28"/>
        </w:rPr>
        <w:t xml:space="preserve">him </w:t>
      </w:r>
      <w:r w:rsidR="001D5E01">
        <w:rPr>
          <w:rFonts w:ascii="Times New Roman" w:hAnsi="Times New Roman" w:cs="Times New Roman"/>
          <w:sz w:val="28"/>
          <w:szCs w:val="28"/>
        </w:rPr>
        <w:t>was correct. Actually</w:t>
      </w:r>
      <w:r w:rsidR="00C1132F">
        <w:rPr>
          <w:rFonts w:ascii="Times New Roman" w:hAnsi="Times New Roman" w:cs="Times New Roman"/>
          <w:sz w:val="28"/>
          <w:szCs w:val="28"/>
        </w:rPr>
        <w:t>,</w:t>
      </w:r>
      <w:r w:rsidR="001D5E01">
        <w:rPr>
          <w:rFonts w:ascii="Times New Roman" w:hAnsi="Times New Roman" w:cs="Times New Roman"/>
          <w:sz w:val="28"/>
          <w:szCs w:val="28"/>
        </w:rPr>
        <w:t xml:space="preserve"> difference between readings of kWh and kVAh consumption </w:t>
      </w:r>
      <w:r w:rsidR="008C56C9">
        <w:rPr>
          <w:rFonts w:ascii="Times New Roman" w:hAnsi="Times New Roman" w:cs="Times New Roman"/>
          <w:sz w:val="28"/>
          <w:szCs w:val="28"/>
        </w:rPr>
        <w:t xml:space="preserve">were significant </w:t>
      </w:r>
      <w:r w:rsidR="001D5E01">
        <w:rPr>
          <w:rFonts w:ascii="Times New Roman" w:hAnsi="Times New Roman" w:cs="Times New Roman"/>
          <w:sz w:val="28"/>
          <w:szCs w:val="28"/>
        </w:rPr>
        <w:t xml:space="preserve">and this could be due to </w:t>
      </w:r>
      <w:r w:rsidR="004D2EDF">
        <w:rPr>
          <w:rFonts w:ascii="Times New Roman" w:hAnsi="Times New Roman" w:cs="Times New Roman"/>
          <w:sz w:val="28"/>
          <w:szCs w:val="28"/>
        </w:rPr>
        <w:t xml:space="preserve">installation </w:t>
      </w:r>
      <w:r w:rsidR="00287FAA">
        <w:rPr>
          <w:rFonts w:ascii="Times New Roman" w:hAnsi="Times New Roman" w:cs="Times New Roman"/>
          <w:sz w:val="28"/>
          <w:szCs w:val="28"/>
        </w:rPr>
        <w:t xml:space="preserve">of </w:t>
      </w:r>
      <w:r w:rsidR="001D5E01">
        <w:rPr>
          <w:rFonts w:ascii="Times New Roman" w:hAnsi="Times New Roman" w:cs="Times New Roman"/>
          <w:sz w:val="28"/>
          <w:szCs w:val="28"/>
        </w:rPr>
        <w:t>shunt capacitor</w:t>
      </w:r>
      <w:r w:rsidR="00265755">
        <w:rPr>
          <w:rFonts w:ascii="Times New Roman" w:hAnsi="Times New Roman" w:cs="Times New Roman"/>
          <w:sz w:val="28"/>
          <w:szCs w:val="28"/>
        </w:rPr>
        <w:t>s</w:t>
      </w:r>
      <w:r w:rsidR="001D5E0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15474" w:rsidRDefault="00015474"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filed a Petition No. 09/2020 on 08.01.2020 in the office of CGRF, Patiala where </w:t>
      </w:r>
      <w:r w:rsidR="001331EF">
        <w:rPr>
          <w:rFonts w:ascii="Times New Roman" w:hAnsi="Times New Roman" w:cs="Times New Roman"/>
          <w:sz w:val="28"/>
          <w:szCs w:val="28"/>
        </w:rPr>
        <w:t>t</w:t>
      </w:r>
      <w:r>
        <w:rPr>
          <w:rFonts w:ascii="Times New Roman" w:hAnsi="Times New Roman" w:cs="Times New Roman"/>
          <w:sz w:val="28"/>
          <w:szCs w:val="28"/>
        </w:rPr>
        <w:t>he</w:t>
      </w:r>
      <w:r w:rsidR="001331EF">
        <w:rPr>
          <w:rFonts w:ascii="Times New Roman" w:hAnsi="Times New Roman" w:cs="Times New Roman"/>
          <w:sz w:val="28"/>
          <w:szCs w:val="28"/>
        </w:rPr>
        <w:t xml:space="preserve"> case</w:t>
      </w:r>
      <w:r>
        <w:rPr>
          <w:rFonts w:ascii="Times New Roman" w:hAnsi="Times New Roman" w:cs="Times New Roman"/>
          <w:sz w:val="28"/>
          <w:szCs w:val="28"/>
        </w:rPr>
        <w:t xml:space="preserve"> was heard on 24.01.2020. The Appellant’s submission about kWh </w:t>
      </w:r>
      <w:r w:rsidR="00922741">
        <w:rPr>
          <w:rFonts w:ascii="Times New Roman" w:hAnsi="Times New Roman" w:cs="Times New Roman"/>
          <w:sz w:val="28"/>
          <w:szCs w:val="28"/>
        </w:rPr>
        <w:t>and kVAh rea</w:t>
      </w:r>
      <w:r w:rsidR="00EC4C77">
        <w:rPr>
          <w:rFonts w:ascii="Times New Roman" w:hAnsi="Times New Roman" w:cs="Times New Roman"/>
          <w:sz w:val="28"/>
          <w:szCs w:val="28"/>
        </w:rPr>
        <w:t>ding</w:t>
      </w:r>
      <w:r w:rsidR="00DB2BE1">
        <w:rPr>
          <w:rFonts w:ascii="Times New Roman" w:hAnsi="Times New Roman" w:cs="Times New Roman"/>
          <w:sz w:val="28"/>
          <w:szCs w:val="28"/>
        </w:rPr>
        <w:t>s</w:t>
      </w:r>
      <w:r w:rsidR="00EC4C77">
        <w:rPr>
          <w:rFonts w:ascii="Times New Roman" w:hAnsi="Times New Roman" w:cs="Times New Roman"/>
          <w:sz w:val="28"/>
          <w:szCs w:val="28"/>
        </w:rPr>
        <w:t xml:space="preserve"> was not considered</w:t>
      </w:r>
      <w:r>
        <w:rPr>
          <w:rFonts w:ascii="Times New Roman" w:hAnsi="Times New Roman" w:cs="Times New Roman"/>
          <w:sz w:val="28"/>
          <w:szCs w:val="28"/>
        </w:rPr>
        <w:t xml:space="preserve">. </w:t>
      </w:r>
    </w:p>
    <w:p w:rsidR="00015474" w:rsidRDefault="00015474"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On 11.02.2020</w:t>
      </w:r>
      <w:r w:rsidR="00890AC3">
        <w:rPr>
          <w:rFonts w:ascii="Times New Roman" w:hAnsi="Times New Roman" w:cs="Times New Roman"/>
          <w:sz w:val="28"/>
          <w:szCs w:val="28"/>
        </w:rPr>
        <w:t>,</w:t>
      </w:r>
      <w:r>
        <w:rPr>
          <w:rFonts w:ascii="Times New Roman" w:hAnsi="Times New Roman" w:cs="Times New Roman"/>
          <w:sz w:val="28"/>
          <w:szCs w:val="28"/>
        </w:rPr>
        <w:t xml:space="preserve"> the Appellant received a letter from the Forum where he visited again and was asked to submit another application.</w:t>
      </w:r>
    </w:p>
    <w:p w:rsidR="00015474" w:rsidRDefault="00015474"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Appellant returned from the Forum and took Mobile No. 9646121112. He kept on trying to contact on the said phone. Thereafter</w:t>
      </w:r>
      <w:r w:rsidR="006F571B">
        <w:rPr>
          <w:rFonts w:ascii="Times New Roman" w:hAnsi="Times New Roman" w:cs="Times New Roman"/>
          <w:sz w:val="28"/>
          <w:szCs w:val="28"/>
        </w:rPr>
        <w:t>,</w:t>
      </w:r>
      <w:r>
        <w:rPr>
          <w:rFonts w:ascii="Times New Roman" w:hAnsi="Times New Roman" w:cs="Times New Roman"/>
          <w:sz w:val="28"/>
          <w:szCs w:val="28"/>
        </w:rPr>
        <w:t xml:space="preserve"> COVID 19 lockdown came into force.</w:t>
      </w:r>
    </w:p>
    <w:p w:rsidR="00015474" w:rsidRDefault="00015474"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After opening of the office of CGRF, </w:t>
      </w:r>
      <w:r w:rsidR="006F571B">
        <w:rPr>
          <w:rFonts w:ascii="Times New Roman" w:hAnsi="Times New Roman" w:cs="Times New Roman"/>
          <w:sz w:val="28"/>
          <w:szCs w:val="28"/>
        </w:rPr>
        <w:t>Patiala after the said lockdown, t</w:t>
      </w:r>
      <w:r>
        <w:rPr>
          <w:rFonts w:ascii="Times New Roman" w:hAnsi="Times New Roman" w:cs="Times New Roman"/>
          <w:sz w:val="28"/>
          <w:szCs w:val="28"/>
        </w:rPr>
        <w:t>he Appellant again contacted the Forum on phone and was told that the Forum had no solution of the dispute and that the remedy lies with the Court of Ombudsman.</w:t>
      </w:r>
    </w:p>
    <w:p w:rsidR="006F4804" w:rsidRPr="00E36659" w:rsidRDefault="00015474"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It was prayed to </w:t>
      </w:r>
      <w:r w:rsidR="006F571B">
        <w:rPr>
          <w:rFonts w:ascii="Times New Roman" w:hAnsi="Times New Roman" w:cs="Times New Roman"/>
          <w:sz w:val="28"/>
          <w:szCs w:val="28"/>
        </w:rPr>
        <w:t xml:space="preserve">this Court to </w:t>
      </w:r>
      <w:r>
        <w:rPr>
          <w:rFonts w:ascii="Times New Roman" w:hAnsi="Times New Roman" w:cs="Times New Roman"/>
          <w:sz w:val="28"/>
          <w:szCs w:val="28"/>
        </w:rPr>
        <w:t>correct the bill of the Appellant. The ME Lab check</w:t>
      </w:r>
      <w:r w:rsidR="00882055">
        <w:rPr>
          <w:rFonts w:ascii="Times New Roman" w:hAnsi="Times New Roman" w:cs="Times New Roman"/>
          <w:sz w:val="28"/>
          <w:szCs w:val="28"/>
        </w:rPr>
        <w:t>ing was done in kWh and not in k</w:t>
      </w:r>
      <w:r>
        <w:rPr>
          <w:rFonts w:ascii="Times New Roman" w:hAnsi="Times New Roman" w:cs="Times New Roman"/>
          <w:sz w:val="28"/>
          <w:szCs w:val="28"/>
        </w:rPr>
        <w:t xml:space="preserve">VAh.  </w:t>
      </w:r>
      <w:r w:rsidR="006F4804" w:rsidRPr="00E36659">
        <w:rPr>
          <w:rFonts w:ascii="Times New Roman" w:hAnsi="Times New Roman" w:cs="Times New Roman"/>
          <w:sz w:val="28"/>
          <w:szCs w:val="28"/>
        </w:rPr>
        <w:t xml:space="preserve"> </w:t>
      </w:r>
    </w:p>
    <w:p w:rsidR="00DB7CB6" w:rsidRPr="00015474" w:rsidRDefault="00015474" w:rsidP="00015474">
      <w:p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(b)</w:t>
      </w:r>
      <w:r>
        <w:rPr>
          <w:rFonts w:ascii="Times New Roman" w:hAnsi="Times New Roman" w:cs="Times New Roman"/>
          <w:b/>
          <w:bCs/>
          <w:sz w:val="28"/>
          <w:szCs w:val="28"/>
        </w:rPr>
        <w:tab/>
      </w:r>
      <w:r w:rsidR="00DB7CB6" w:rsidRPr="00015474">
        <w:rPr>
          <w:rFonts w:ascii="Times New Roman" w:hAnsi="Times New Roman" w:cs="Times New Roman"/>
          <w:b/>
          <w:bCs/>
          <w:sz w:val="28"/>
          <w:szCs w:val="28"/>
        </w:rPr>
        <w:t>Submissions during Hearing</w:t>
      </w:r>
    </w:p>
    <w:p w:rsidR="00DB7CB6" w:rsidRPr="006E29AF" w:rsidRDefault="00015474" w:rsidP="00E3665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w:t>
      </w:r>
      <w:r w:rsidR="00A5502F">
        <w:rPr>
          <w:rFonts w:ascii="Times New Roman" w:hAnsi="Times New Roman" w:cs="Times New Roman"/>
          <w:sz w:val="28"/>
          <w:szCs w:val="28"/>
        </w:rPr>
        <w:t xml:space="preserve">uring the </w:t>
      </w:r>
      <w:r w:rsidR="00467295">
        <w:rPr>
          <w:rFonts w:ascii="Times New Roman" w:hAnsi="Times New Roman" w:cs="Times New Roman"/>
          <w:sz w:val="28"/>
          <w:szCs w:val="28"/>
        </w:rPr>
        <w:t xml:space="preserve">hearing on </w:t>
      </w:r>
      <w:r>
        <w:rPr>
          <w:rFonts w:ascii="Times New Roman" w:hAnsi="Times New Roman" w:cs="Times New Roman"/>
          <w:sz w:val="28"/>
          <w:szCs w:val="28"/>
        </w:rPr>
        <w:t>29.07.</w:t>
      </w:r>
      <w:r w:rsidR="00467295">
        <w:rPr>
          <w:rFonts w:ascii="Times New Roman" w:hAnsi="Times New Roman" w:cs="Times New Roman"/>
          <w:sz w:val="28"/>
          <w:szCs w:val="28"/>
        </w:rPr>
        <w:t xml:space="preserve">2020, </w:t>
      </w:r>
      <w:r w:rsidR="00DB7CB6" w:rsidRPr="006E29AF">
        <w:rPr>
          <w:rFonts w:ascii="Times New Roman" w:hAnsi="Times New Roman" w:cs="Times New Roman"/>
          <w:sz w:val="28"/>
          <w:szCs w:val="28"/>
        </w:rPr>
        <w:t xml:space="preserve">the </w:t>
      </w:r>
      <w:r>
        <w:rPr>
          <w:rFonts w:ascii="Times New Roman" w:hAnsi="Times New Roman" w:cs="Times New Roman"/>
          <w:sz w:val="28"/>
          <w:szCs w:val="28"/>
        </w:rPr>
        <w:t>A</w:t>
      </w:r>
      <w:r w:rsidR="00DB7CB6" w:rsidRPr="006E29AF">
        <w:rPr>
          <w:rFonts w:ascii="Times New Roman" w:hAnsi="Times New Roman" w:cs="Times New Roman"/>
          <w:sz w:val="28"/>
          <w:szCs w:val="28"/>
        </w:rPr>
        <w:t>ppellant reiterated the submissions already made in the Appe</w:t>
      </w:r>
      <w:r w:rsidR="00A5502F">
        <w:rPr>
          <w:rFonts w:ascii="Times New Roman" w:hAnsi="Times New Roman" w:cs="Times New Roman"/>
          <w:sz w:val="28"/>
          <w:szCs w:val="28"/>
        </w:rPr>
        <w:t xml:space="preserve">al and </w:t>
      </w:r>
      <w:r w:rsidR="006D759B">
        <w:rPr>
          <w:rFonts w:ascii="Times New Roman" w:hAnsi="Times New Roman" w:cs="Times New Roman"/>
          <w:sz w:val="28"/>
          <w:szCs w:val="28"/>
        </w:rPr>
        <w:t>on being reque</w:t>
      </w:r>
      <w:r w:rsidR="00753DF8">
        <w:rPr>
          <w:rFonts w:ascii="Times New Roman" w:hAnsi="Times New Roman" w:cs="Times New Roman"/>
          <w:sz w:val="28"/>
          <w:szCs w:val="28"/>
        </w:rPr>
        <w:t xml:space="preserve">sted </w:t>
      </w:r>
      <w:r w:rsidR="006D759B">
        <w:rPr>
          <w:rFonts w:ascii="Times New Roman" w:hAnsi="Times New Roman" w:cs="Times New Roman"/>
          <w:sz w:val="28"/>
          <w:szCs w:val="28"/>
        </w:rPr>
        <w:t xml:space="preserve">he </w:t>
      </w:r>
      <w:r w:rsidR="00610416">
        <w:rPr>
          <w:rFonts w:ascii="Times New Roman" w:hAnsi="Times New Roman" w:cs="Times New Roman"/>
          <w:sz w:val="28"/>
          <w:szCs w:val="28"/>
        </w:rPr>
        <w:t>submitted</w:t>
      </w:r>
      <w:r w:rsidR="006D759B">
        <w:rPr>
          <w:rFonts w:ascii="Times New Roman" w:hAnsi="Times New Roman" w:cs="Times New Roman"/>
          <w:sz w:val="28"/>
          <w:szCs w:val="28"/>
        </w:rPr>
        <w:t xml:space="preserve"> a copy of </w:t>
      </w:r>
      <w:r w:rsidR="00610416">
        <w:rPr>
          <w:rFonts w:ascii="Times New Roman" w:hAnsi="Times New Roman" w:cs="Times New Roman"/>
          <w:sz w:val="28"/>
          <w:szCs w:val="28"/>
        </w:rPr>
        <w:t>receipt</w:t>
      </w:r>
      <w:r w:rsidR="00824803">
        <w:rPr>
          <w:rFonts w:ascii="Times New Roman" w:hAnsi="Times New Roman" w:cs="Times New Roman"/>
          <w:sz w:val="28"/>
          <w:szCs w:val="28"/>
        </w:rPr>
        <w:t xml:space="preserve"> dated 25.03.2019 for</w:t>
      </w:r>
      <w:r w:rsidR="006D759B">
        <w:rPr>
          <w:rFonts w:ascii="Times New Roman" w:hAnsi="Times New Roman" w:cs="Times New Roman"/>
          <w:sz w:val="28"/>
          <w:szCs w:val="28"/>
        </w:rPr>
        <w:t xml:space="preserve"> </w:t>
      </w:r>
      <w:r w:rsidR="006D759B" w:rsidRPr="002C3D8A">
        <w:rPr>
          <w:rFonts w:ascii="Times New Roman" w:hAnsi="Times New Roman" w:cs="Times New Roman"/>
          <w:bCs/>
          <w:iCs/>
          <w:sz w:val="28"/>
          <w:szCs w:val="28"/>
        </w:rPr>
        <w:t>₹</w:t>
      </w:r>
      <w:r w:rsidR="006D759B">
        <w:rPr>
          <w:rFonts w:ascii="Times New Roman" w:hAnsi="Times New Roman" w:cs="Times New Roman"/>
          <w:sz w:val="28"/>
          <w:szCs w:val="28"/>
        </w:rPr>
        <w:t xml:space="preserve"> 450/- on </w:t>
      </w:r>
      <w:r w:rsidR="006D759B">
        <w:rPr>
          <w:rFonts w:ascii="Times New Roman" w:hAnsi="Times New Roman" w:cs="Times New Roman"/>
          <w:sz w:val="28"/>
          <w:szCs w:val="28"/>
        </w:rPr>
        <w:lastRenderedPageBreak/>
        <w:t xml:space="preserve">account of </w:t>
      </w:r>
      <w:r w:rsidR="00610416">
        <w:rPr>
          <w:rFonts w:ascii="Times New Roman" w:hAnsi="Times New Roman" w:cs="Times New Roman"/>
          <w:sz w:val="28"/>
          <w:szCs w:val="28"/>
        </w:rPr>
        <w:t>deposit</w:t>
      </w:r>
      <w:r w:rsidR="006D759B">
        <w:rPr>
          <w:rFonts w:ascii="Times New Roman" w:hAnsi="Times New Roman" w:cs="Times New Roman"/>
          <w:sz w:val="28"/>
          <w:szCs w:val="28"/>
        </w:rPr>
        <w:t xml:space="preserve"> of </w:t>
      </w:r>
      <w:r w:rsidR="00610416">
        <w:rPr>
          <w:rFonts w:ascii="Times New Roman" w:hAnsi="Times New Roman" w:cs="Times New Roman"/>
          <w:sz w:val="28"/>
          <w:szCs w:val="28"/>
        </w:rPr>
        <w:t>Meter</w:t>
      </w:r>
      <w:r w:rsidR="006D759B">
        <w:rPr>
          <w:rFonts w:ascii="Times New Roman" w:hAnsi="Times New Roman" w:cs="Times New Roman"/>
          <w:sz w:val="28"/>
          <w:szCs w:val="28"/>
        </w:rPr>
        <w:t xml:space="preserve"> Challenge Fee.</w:t>
      </w:r>
      <w:r w:rsidR="00610416">
        <w:rPr>
          <w:rFonts w:ascii="Times New Roman" w:hAnsi="Times New Roman" w:cs="Times New Roman"/>
          <w:sz w:val="28"/>
          <w:szCs w:val="28"/>
        </w:rPr>
        <w:t xml:space="preserve"> </w:t>
      </w:r>
      <w:r w:rsidR="007B1970">
        <w:rPr>
          <w:rFonts w:ascii="Times New Roman" w:hAnsi="Times New Roman" w:cs="Times New Roman"/>
          <w:sz w:val="28"/>
          <w:szCs w:val="28"/>
        </w:rPr>
        <w:t xml:space="preserve">The Appellant was asked during hearing to intimate as to whether he was willing to get the disputed Energy Meter checked </w:t>
      </w:r>
      <w:r w:rsidR="00824803">
        <w:rPr>
          <w:rFonts w:ascii="Times New Roman" w:hAnsi="Times New Roman" w:cs="Times New Roman"/>
          <w:sz w:val="28"/>
          <w:szCs w:val="28"/>
        </w:rPr>
        <w:t>in</w:t>
      </w:r>
      <w:r w:rsidR="007B1970">
        <w:rPr>
          <w:rFonts w:ascii="Times New Roman" w:hAnsi="Times New Roman" w:cs="Times New Roman"/>
          <w:sz w:val="28"/>
          <w:szCs w:val="28"/>
        </w:rPr>
        <w:t xml:space="preserve"> M.E. Lab. </w:t>
      </w:r>
      <w:r w:rsidR="003F3A7C">
        <w:rPr>
          <w:rFonts w:ascii="Times New Roman" w:hAnsi="Times New Roman" w:cs="Times New Roman"/>
          <w:sz w:val="28"/>
          <w:szCs w:val="28"/>
        </w:rPr>
        <w:t xml:space="preserve">where the same was lying in </w:t>
      </w:r>
      <w:r w:rsidR="00597803">
        <w:rPr>
          <w:rFonts w:ascii="Times New Roman" w:hAnsi="Times New Roman" w:cs="Times New Roman"/>
          <w:sz w:val="28"/>
          <w:szCs w:val="28"/>
        </w:rPr>
        <w:t>unsealed</w:t>
      </w:r>
      <w:r w:rsidR="003F3A7C">
        <w:rPr>
          <w:rFonts w:ascii="Times New Roman" w:hAnsi="Times New Roman" w:cs="Times New Roman"/>
          <w:sz w:val="28"/>
          <w:szCs w:val="28"/>
        </w:rPr>
        <w:t>/open condition. In response, he expressed unwillingness to get the s</w:t>
      </w:r>
      <w:r w:rsidR="00DF0B5C">
        <w:rPr>
          <w:rFonts w:ascii="Times New Roman" w:hAnsi="Times New Roman" w:cs="Times New Roman"/>
          <w:sz w:val="28"/>
          <w:szCs w:val="28"/>
        </w:rPr>
        <w:t>aid checking done</w:t>
      </w:r>
      <w:r w:rsidR="003F3A7C">
        <w:rPr>
          <w:rFonts w:ascii="Times New Roman" w:hAnsi="Times New Roman" w:cs="Times New Roman"/>
          <w:sz w:val="28"/>
          <w:szCs w:val="28"/>
        </w:rPr>
        <w:t xml:space="preserve"> at this </w:t>
      </w:r>
      <w:r w:rsidR="00597803">
        <w:rPr>
          <w:rFonts w:ascii="Times New Roman" w:hAnsi="Times New Roman" w:cs="Times New Roman"/>
          <w:sz w:val="28"/>
          <w:szCs w:val="28"/>
        </w:rPr>
        <w:t>stage</w:t>
      </w:r>
      <w:r w:rsidR="003F3A7C">
        <w:rPr>
          <w:rFonts w:ascii="Times New Roman" w:hAnsi="Times New Roman" w:cs="Times New Roman"/>
          <w:sz w:val="28"/>
          <w:szCs w:val="28"/>
        </w:rPr>
        <w:t>.</w:t>
      </w:r>
    </w:p>
    <w:p w:rsidR="00DB7CB6" w:rsidRPr="006E29AF" w:rsidRDefault="00DB7CB6" w:rsidP="00DB7CB6">
      <w:pPr>
        <w:pStyle w:val="ListParagraph"/>
        <w:numPr>
          <w:ilvl w:val="0"/>
          <w:numId w:val="2"/>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 xml:space="preserve">Submissions of the Respondent </w:t>
      </w:r>
    </w:p>
    <w:p w:rsidR="00DB7CB6" w:rsidRPr="006E29AF" w:rsidRDefault="00DB7CB6" w:rsidP="00DB7CB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made in the Written Reply</w:t>
      </w:r>
    </w:p>
    <w:p w:rsidR="0013270C" w:rsidRPr="006E29AF" w:rsidRDefault="0013270C" w:rsidP="00E36659">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t xml:space="preserve">The </w:t>
      </w:r>
      <w:r w:rsidR="00015474">
        <w:rPr>
          <w:rFonts w:ascii="Times New Roman" w:hAnsi="Times New Roman" w:cs="Times New Roman"/>
          <w:sz w:val="28"/>
          <w:szCs w:val="28"/>
        </w:rPr>
        <w:t>R</w:t>
      </w:r>
      <w:r w:rsidRPr="006E29AF">
        <w:rPr>
          <w:rFonts w:ascii="Times New Roman" w:hAnsi="Times New Roman" w:cs="Times New Roman"/>
          <w:sz w:val="28"/>
          <w:szCs w:val="28"/>
        </w:rPr>
        <w:t>espondent</w:t>
      </w:r>
      <w:r w:rsidR="00015474">
        <w:rPr>
          <w:rFonts w:ascii="Times New Roman" w:hAnsi="Times New Roman" w:cs="Times New Roman"/>
          <w:sz w:val="28"/>
          <w:szCs w:val="28"/>
        </w:rPr>
        <w:t>,</w:t>
      </w:r>
      <w:r w:rsidRPr="006E29AF">
        <w:rPr>
          <w:rFonts w:ascii="Times New Roman" w:hAnsi="Times New Roman" w:cs="Times New Roman"/>
          <w:sz w:val="28"/>
          <w:szCs w:val="28"/>
        </w:rPr>
        <w:t xml:space="preserve"> in its reply</w:t>
      </w:r>
      <w:r w:rsidR="00015474">
        <w:rPr>
          <w:rFonts w:ascii="Times New Roman" w:hAnsi="Times New Roman" w:cs="Times New Roman"/>
          <w:sz w:val="28"/>
          <w:szCs w:val="28"/>
        </w:rPr>
        <w:t>,</w:t>
      </w:r>
      <w:r w:rsidRPr="006E29AF">
        <w:rPr>
          <w:rFonts w:ascii="Times New Roman" w:hAnsi="Times New Roman" w:cs="Times New Roman"/>
          <w:sz w:val="28"/>
          <w:szCs w:val="28"/>
        </w:rPr>
        <w:t xml:space="preserve"> se</w:t>
      </w:r>
      <w:r w:rsidR="00A35C9C">
        <w:rPr>
          <w:rFonts w:ascii="Times New Roman" w:hAnsi="Times New Roman" w:cs="Times New Roman"/>
          <w:sz w:val="28"/>
          <w:szCs w:val="28"/>
        </w:rPr>
        <w:t>n</w:t>
      </w:r>
      <w:r w:rsidRPr="006E29AF">
        <w:rPr>
          <w:rFonts w:ascii="Times New Roman" w:hAnsi="Times New Roman" w:cs="Times New Roman"/>
          <w:sz w:val="28"/>
          <w:szCs w:val="28"/>
        </w:rPr>
        <w:t xml:space="preserve">t vide </w:t>
      </w:r>
      <w:r w:rsidR="00015474">
        <w:rPr>
          <w:rFonts w:ascii="Times New Roman" w:hAnsi="Times New Roman" w:cs="Times New Roman"/>
          <w:sz w:val="28"/>
          <w:szCs w:val="28"/>
        </w:rPr>
        <w:t xml:space="preserve">e-mail </w:t>
      </w:r>
      <w:r w:rsidRPr="006E29AF">
        <w:rPr>
          <w:rFonts w:ascii="Times New Roman" w:hAnsi="Times New Roman" w:cs="Times New Roman"/>
          <w:sz w:val="28"/>
          <w:szCs w:val="28"/>
        </w:rPr>
        <w:t>dated</w:t>
      </w:r>
      <w:r w:rsidR="00015474">
        <w:rPr>
          <w:rFonts w:ascii="Times New Roman" w:hAnsi="Times New Roman" w:cs="Times New Roman"/>
          <w:sz w:val="28"/>
          <w:szCs w:val="28"/>
        </w:rPr>
        <w:t xml:space="preserve"> </w:t>
      </w:r>
      <w:r w:rsidR="00633AF6">
        <w:rPr>
          <w:rFonts w:ascii="Times New Roman" w:hAnsi="Times New Roman" w:cs="Times New Roman"/>
          <w:sz w:val="28"/>
          <w:szCs w:val="28"/>
        </w:rPr>
        <w:t>23.07.2020</w:t>
      </w:r>
      <w:r w:rsidR="00127D24">
        <w:rPr>
          <w:rFonts w:ascii="Times New Roman" w:hAnsi="Times New Roman" w:cs="Times New Roman"/>
          <w:sz w:val="28"/>
          <w:szCs w:val="28"/>
        </w:rPr>
        <w:t>,</w:t>
      </w:r>
      <w:r w:rsidR="00633AF6">
        <w:rPr>
          <w:rFonts w:ascii="Times New Roman" w:hAnsi="Times New Roman" w:cs="Times New Roman"/>
          <w:sz w:val="28"/>
          <w:szCs w:val="28"/>
        </w:rPr>
        <w:t xml:space="preserve"> </w:t>
      </w:r>
      <w:r w:rsidR="00A35C9C">
        <w:rPr>
          <w:rFonts w:ascii="Times New Roman" w:hAnsi="Times New Roman" w:cs="Times New Roman"/>
          <w:sz w:val="28"/>
          <w:szCs w:val="28"/>
        </w:rPr>
        <w:t xml:space="preserve">submitted </w:t>
      </w:r>
      <w:r w:rsidRPr="006E29AF">
        <w:rPr>
          <w:rFonts w:ascii="Times New Roman" w:hAnsi="Times New Roman" w:cs="Times New Roman"/>
          <w:sz w:val="28"/>
          <w:szCs w:val="28"/>
        </w:rPr>
        <w:t>the following</w:t>
      </w:r>
      <w:r w:rsidR="007C41F3">
        <w:rPr>
          <w:rFonts w:ascii="Times New Roman" w:hAnsi="Times New Roman" w:cs="Times New Roman"/>
          <w:sz w:val="28"/>
          <w:szCs w:val="28"/>
        </w:rPr>
        <w:t>,</w:t>
      </w:r>
      <w:r w:rsidRPr="006E29AF">
        <w:rPr>
          <w:rFonts w:ascii="Times New Roman" w:hAnsi="Times New Roman" w:cs="Times New Roman"/>
          <w:sz w:val="28"/>
          <w:szCs w:val="28"/>
        </w:rPr>
        <w:t xml:space="preserve"> </w:t>
      </w:r>
      <w:r w:rsidR="00A35C9C">
        <w:rPr>
          <w:rFonts w:ascii="Times New Roman" w:hAnsi="Times New Roman" w:cs="Times New Roman"/>
          <w:sz w:val="28"/>
          <w:szCs w:val="28"/>
        </w:rPr>
        <w:t>in its defence</w:t>
      </w:r>
      <w:r w:rsidR="007C41F3">
        <w:rPr>
          <w:rFonts w:ascii="Times New Roman" w:hAnsi="Times New Roman" w:cs="Times New Roman"/>
          <w:sz w:val="28"/>
          <w:szCs w:val="28"/>
        </w:rPr>
        <w:t>,</w:t>
      </w:r>
      <w:r w:rsidR="00A35C9C">
        <w:rPr>
          <w:rFonts w:ascii="Times New Roman" w:hAnsi="Times New Roman" w:cs="Times New Roman"/>
          <w:sz w:val="28"/>
          <w:szCs w:val="28"/>
        </w:rPr>
        <w:t xml:space="preserve"> </w:t>
      </w:r>
      <w:r w:rsidRPr="006E29AF">
        <w:rPr>
          <w:rFonts w:ascii="Times New Roman" w:hAnsi="Times New Roman" w:cs="Times New Roman"/>
          <w:sz w:val="28"/>
          <w:szCs w:val="28"/>
        </w:rPr>
        <w:t>for consideration of the Court:</w:t>
      </w:r>
    </w:p>
    <w:p w:rsidR="00633AF6" w:rsidRDefault="00633AF6" w:rsidP="00633AF6">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having a Small Power </w:t>
      </w:r>
      <w:r w:rsidR="00546C21">
        <w:rPr>
          <w:rFonts w:ascii="Times New Roman" w:hAnsi="Times New Roman" w:cs="Times New Roman"/>
          <w:sz w:val="28"/>
          <w:szCs w:val="28"/>
        </w:rPr>
        <w:t xml:space="preserve">category </w:t>
      </w:r>
      <w:r>
        <w:rPr>
          <w:rFonts w:ascii="Times New Roman" w:hAnsi="Times New Roman" w:cs="Times New Roman"/>
          <w:sz w:val="28"/>
          <w:szCs w:val="28"/>
        </w:rPr>
        <w:t xml:space="preserve">connection in his name </w:t>
      </w:r>
      <w:r w:rsidR="00E174C7">
        <w:rPr>
          <w:rFonts w:ascii="Times New Roman" w:hAnsi="Times New Roman" w:cs="Times New Roman"/>
          <w:sz w:val="28"/>
          <w:szCs w:val="28"/>
        </w:rPr>
        <w:t>with sanctioned load of 11.910 k</w:t>
      </w:r>
      <w:r>
        <w:rPr>
          <w:rFonts w:ascii="Times New Roman" w:hAnsi="Times New Roman" w:cs="Times New Roman"/>
          <w:sz w:val="28"/>
          <w:szCs w:val="28"/>
        </w:rPr>
        <w:t>W upto 05.03.2</w:t>
      </w:r>
      <w:r w:rsidR="00E174C7">
        <w:rPr>
          <w:rFonts w:ascii="Times New Roman" w:hAnsi="Times New Roman" w:cs="Times New Roman"/>
          <w:sz w:val="28"/>
          <w:szCs w:val="28"/>
        </w:rPr>
        <w:t>019 and got its load extended to 13.930 k</w:t>
      </w:r>
      <w:r>
        <w:rPr>
          <w:rFonts w:ascii="Times New Roman" w:hAnsi="Times New Roman" w:cs="Times New Roman"/>
          <w:sz w:val="28"/>
          <w:szCs w:val="28"/>
        </w:rPr>
        <w:t>W from 06.03.2019.</w:t>
      </w:r>
      <w:r w:rsidRPr="006E29AF">
        <w:rPr>
          <w:rFonts w:ascii="Times New Roman" w:hAnsi="Times New Roman" w:cs="Times New Roman"/>
          <w:sz w:val="28"/>
          <w:szCs w:val="28"/>
        </w:rPr>
        <w:t xml:space="preserve"> </w:t>
      </w:r>
    </w:p>
    <w:p w:rsidR="00865712" w:rsidRDefault="00865712" w:rsidP="00865712">
      <w:pPr>
        <w:pStyle w:val="ListParagraph"/>
        <w:numPr>
          <w:ilvl w:val="0"/>
          <w:numId w:val="5"/>
        </w:numPr>
        <w:spacing w:line="480" w:lineRule="auto"/>
        <w:ind w:left="709" w:right="-2" w:hanging="709"/>
        <w:jc w:val="both"/>
        <w:rPr>
          <w:rFonts w:ascii="Times New Roman" w:hAnsi="Times New Roman" w:cs="Times New Roman"/>
          <w:sz w:val="28"/>
          <w:szCs w:val="28"/>
        </w:rPr>
      </w:pPr>
      <w:r w:rsidRPr="002D0A50">
        <w:rPr>
          <w:rFonts w:ascii="Times New Roman" w:hAnsi="Times New Roman" w:cs="Times New Roman"/>
          <w:bCs/>
          <w:iCs/>
          <w:sz w:val="28"/>
          <w:szCs w:val="28"/>
        </w:rPr>
        <w:t xml:space="preserve">The </w:t>
      </w:r>
      <w:r>
        <w:rPr>
          <w:rFonts w:ascii="Times New Roman" w:hAnsi="Times New Roman" w:cs="Times New Roman"/>
          <w:bCs/>
          <w:iCs/>
          <w:sz w:val="28"/>
          <w:szCs w:val="28"/>
        </w:rPr>
        <w:t>A</w:t>
      </w:r>
      <w:r w:rsidRPr="002D0A50">
        <w:rPr>
          <w:rFonts w:ascii="Times New Roman" w:hAnsi="Times New Roman" w:cs="Times New Roman"/>
          <w:bCs/>
          <w:iCs/>
          <w:sz w:val="28"/>
          <w:szCs w:val="28"/>
        </w:rPr>
        <w:t xml:space="preserve">ppellant was given </w:t>
      </w:r>
      <w:r>
        <w:rPr>
          <w:rFonts w:ascii="Times New Roman" w:hAnsi="Times New Roman" w:cs="Times New Roman"/>
          <w:bCs/>
          <w:iCs/>
          <w:sz w:val="28"/>
          <w:szCs w:val="28"/>
        </w:rPr>
        <w:t>a N</w:t>
      </w:r>
      <w:r w:rsidRPr="002D0A50">
        <w:rPr>
          <w:rFonts w:ascii="Times New Roman" w:hAnsi="Times New Roman" w:cs="Times New Roman"/>
          <w:bCs/>
          <w:iCs/>
          <w:sz w:val="28"/>
          <w:szCs w:val="28"/>
        </w:rPr>
        <w:t xml:space="preserve">otice </w:t>
      </w:r>
      <w:r>
        <w:rPr>
          <w:rFonts w:ascii="Times New Roman" w:hAnsi="Times New Roman" w:cs="Times New Roman"/>
          <w:bCs/>
          <w:iCs/>
          <w:sz w:val="28"/>
          <w:szCs w:val="28"/>
        </w:rPr>
        <w:t xml:space="preserve">bearing </w:t>
      </w:r>
      <w:r w:rsidRPr="002D0A50">
        <w:rPr>
          <w:rFonts w:ascii="Times New Roman" w:hAnsi="Times New Roman" w:cs="Times New Roman"/>
          <w:bCs/>
          <w:iCs/>
          <w:sz w:val="28"/>
          <w:szCs w:val="28"/>
        </w:rPr>
        <w:t xml:space="preserve">No. 3609 </w:t>
      </w:r>
      <w:r>
        <w:rPr>
          <w:rFonts w:ascii="Times New Roman" w:hAnsi="Times New Roman" w:cs="Times New Roman"/>
          <w:bCs/>
          <w:iCs/>
          <w:sz w:val="28"/>
          <w:szCs w:val="28"/>
        </w:rPr>
        <w:t>dated</w:t>
      </w:r>
      <w:r w:rsidRPr="002D0A50">
        <w:rPr>
          <w:rFonts w:ascii="Times New Roman" w:hAnsi="Times New Roman" w:cs="Times New Roman"/>
          <w:bCs/>
          <w:iCs/>
          <w:sz w:val="28"/>
          <w:szCs w:val="28"/>
        </w:rPr>
        <w:t xml:space="preserve"> 14.12.2018 regarding intimation of billing of SP category on </w:t>
      </w:r>
      <w:r>
        <w:rPr>
          <w:rFonts w:ascii="Times New Roman" w:hAnsi="Times New Roman" w:cs="Times New Roman"/>
          <w:bCs/>
          <w:iCs/>
          <w:sz w:val="28"/>
          <w:szCs w:val="28"/>
        </w:rPr>
        <w:t>k</w:t>
      </w:r>
      <w:r w:rsidRPr="002D0A50">
        <w:rPr>
          <w:rFonts w:ascii="Times New Roman" w:hAnsi="Times New Roman" w:cs="Times New Roman"/>
          <w:bCs/>
          <w:iCs/>
          <w:sz w:val="28"/>
          <w:szCs w:val="28"/>
        </w:rPr>
        <w:t>VA</w:t>
      </w:r>
      <w:r>
        <w:rPr>
          <w:rFonts w:ascii="Times New Roman" w:hAnsi="Times New Roman" w:cs="Times New Roman"/>
          <w:bCs/>
          <w:iCs/>
          <w:sz w:val="28"/>
          <w:szCs w:val="28"/>
        </w:rPr>
        <w:t>h</w:t>
      </w:r>
      <w:r w:rsidRPr="002D0A50">
        <w:rPr>
          <w:rFonts w:ascii="Times New Roman" w:hAnsi="Times New Roman" w:cs="Times New Roman"/>
          <w:bCs/>
          <w:iCs/>
          <w:sz w:val="28"/>
          <w:szCs w:val="28"/>
        </w:rPr>
        <w:t xml:space="preserve"> consumption. The </w:t>
      </w:r>
      <w:r>
        <w:rPr>
          <w:rFonts w:ascii="Times New Roman" w:hAnsi="Times New Roman" w:cs="Times New Roman"/>
          <w:bCs/>
          <w:iCs/>
          <w:sz w:val="28"/>
          <w:szCs w:val="28"/>
        </w:rPr>
        <w:t>A</w:t>
      </w:r>
      <w:r w:rsidRPr="002D0A50">
        <w:rPr>
          <w:rFonts w:ascii="Times New Roman" w:hAnsi="Times New Roman" w:cs="Times New Roman"/>
          <w:bCs/>
          <w:iCs/>
          <w:sz w:val="28"/>
          <w:szCs w:val="28"/>
        </w:rPr>
        <w:t xml:space="preserve">ppellant had visited the office of DS Divn., Mansa </w:t>
      </w:r>
      <w:r>
        <w:rPr>
          <w:rFonts w:ascii="Times New Roman" w:hAnsi="Times New Roman" w:cs="Times New Roman"/>
          <w:bCs/>
          <w:iCs/>
          <w:sz w:val="28"/>
          <w:szCs w:val="28"/>
        </w:rPr>
        <w:t xml:space="preserve">on 05.03.2019 </w:t>
      </w:r>
      <w:r w:rsidRPr="002D0A50">
        <w:rPr>
          <w:rFonts w:ascii="Times New Roman" w:hAnsi="Times New Roman" w:cs="Times New Roman"/>
          <w:bCs/>
          <w:iCs/>
          <w:sz w:val="28"/>
          <w:szCs w:val="28"/>
        </w:rPr>
        <w:t xml:space="preserve">for extension </w:t>
      </w:r>
      <w:r>
        <w:rPr>
          <w:rFonts w:ascii="Times New Roman" w:hAnsi="Times New Roman" w:cs="Times New Roman"/>
          <w:bCs/>
          <w:iCs/>
          <w:sz w:val="28"/>
          <w:szCs w:val="28"/>
        </w:rPr>
        <w:t>of load from 11.910 k</w:t>
      </w:r>
      <w:r w:rsidRPr="002D0A50">
        <w:rPr>
          <w:rFonts w:ascii="Times New Roman" w:hAnsi="Times New Roman" w:cs="Times New Roman"/>
          <w:bCs/>
          <w:iCs/>
          <w:sz w:val="28"/>
          <w:szCs w:val="28"/>
        </w:rPr>
        <w:t>W to 13.930</w:t>
      </w:r>
      <w:r>
        <w:rPr>
          <w:rFonts w:ascii="Times New Roman" w:hAnsi="Times New Roman" w:cs="Times New Roman"/>
          <w:bCs/>
          <w:iCs/>
          <w:sz w:val="28"/>
          <w:szCs w:val="28"/>
        </w:rPr>
        <w:t xml:space="preserve"> k</w:t>
      </w:r>
      <w:r w:rsidR="00EB1631">
        <w:rPr>
          <w:rFonts w:ascii="Times New Roman" w:hAnsi="Times New Roman" w:cs="Times New Roman"/>
          <w:bCs/>
          <w:iCs/>
          <w:sz w:val="28"/>
          <w:szCs w:val="28"/>
        </w:rPr>
        <w:t>W</w:t>
      </w:r>
      <w:r w:rsidRPr="002D0A50">
        <w:rPr>
          <w:rFonts w:ascii="Times New Roman" w:hAnsi="Times New Roman" w:cs="Times New Roman"/>
          <w:bCs/>
          <w:iCs/>
          <w:sz w:val="28"/>
          <w:szCs w:val="28"/>
        </w:rPr>
        <w:t xml:space="preserve"> and the </w:t>
      </w:r>
      <w:r>
        <w:rPr>
          <w:rFonts w:ascii="Times New Roman" w:hAnsi="Times New Roman" w:cs="Times New Roman"/>
          <w:bCs/>
          <w:iCs/>
          <w:sz w:val="28"/>
          <w:szCs w:val="28"/>
        </w:rPr>
        <w:t xml:space="preserve">extension applied </w:t>
      </w:r>
      <w:r w:rsidRPr="002D0A50">
        <w:rPr>
          <w:rFonts w:ascii="Times New Roman" w:hAnsi="Times New Roman" w:cs="Times New Roman"/>
          <w:bCs/>
          <w:iCs/>
          <w:sz w:val="28"/>
          <w:szCs w:val="28"/>
        </w:rPr>
        <w:t xml:space="preserve">was </w:t>
      </w:r>
      <w:r>
        <w:rPr>
          <w:rFonts w:ascii="Times New Roman" w:hAnsi="Times New Roman" w:cs="Times New Roman"/>
          <w:bCs/>
          <w:iCs/>
          <w:sz w:val="28"/>
          <w:szCs w:val="28"/>
        </w:rPr>
        <w:t xml:space="preserve">sanctioned/ released </w:t>
      </w:r>
      <w:r w:rsidRPr="002D0A50">
        <w:rPr>
          <w:rFonts w:ascii="Times New Roman" w:hAnsi="Times New Roman" w:cs="Times New Roman"/>
          <w:bCs/>
          <w:iCs/>
          <w:sz w:val="28"/>
          <w:szCs w:val="28"/>
        </w:rPr>
        <w:t>from 05.03.2019.</w:t>
      </w:r>
    </w:p>
    <w:p w:rsidR="00865712" w:rsidRDefault="00865712" w:rsidP="00E43AB6">
      <w:pPr>
        <w:pStyle w:val="ListParagraph"/>
        <w:spacing w:line="480" w:lineRule="auto"/>
        <w:ind w:left="709" w:right="-2"/>
        <w:jc w:val="both"/>
        <w:rPr>
          <w:rFonts w:ascii="Times New Roman" w:hAnsi="Times New Roman" w:cs="Times New Roman"/>
          <w:sz w:val="28"/>
          <w:szCs w:val="28"/>
        </w:rPr>
      </w:pPr>
    </w:p>
    <w:p w:rsidR="002D0A50" w:rsidRDefault="00765BDB" w:rsidP="002D0A50">
      <w:pPr>
        <w:pStyle w:val="ListParagraph"/>
        <w:numPr>
          <w:ilvl w:val="0"/>
          <w:numId w:val="5"/>
        </w:numPr>
        <w:spacing w:line="480" w:lineRule="auto"/>
        <w:ind w:left="709" w:right="-2" w:hanging="709"/>
        <w:jc w:val="both"/>
        <w:rPr>
          <w:rFonts w:ascii="Times New Roman" w:hAnsi="Times New Roman" w:cs="Times New Roman"/>
          <w:sz w:val="28"/>
          <w:szCs w:val="28"/>
        </w:rPr>
      </w:pPr>
      <w:r w:rsidRPr="006E29AF">
        <w:rPr>
          <w:rFonts w:ascii="Times New Roman" w:hAnsi="Times New Roman" w:cs="Times New Roman"/>
          <w:sz w:val="28"/>
          <w:szCs w:val="28"/>
        </w:rPr>
        <w:lastRenderedPageBreak/>
        <w:t xml:space="preserve">It was </w:t>
      </w:r>
      <w:r w:rsidR="00633AF6">
        <w:rPr>
          <w:rFonts w:ascii="Times New Roman" w:hAnsi="Times New Roman" w:cs="Times New Roman"/>
          <w:sz w:val="28"/>
          <w:szCs w:val="28"/>
        </w:rPr>
        <w:t xml:space="preserve">correct </w:t>
      </w:r>
      <w:r w:rsidRPr="006E29AF">
        <w:rPr>
          <w:rFonts w:ascii="Times New Roman" w:hAnsi="Times New Roman" w:cs="Times New Roman"/>
          <w:sz w:val="28"/>
          <w:szCs w:val="28"/>
        </w:rPr>
        <w:t xml:space="preserve">that </w:t>
      </w:r>
      <w:r w:rsidR="000046F9">
        <w:rPr>
          <w:rFonts w:ascii="Times New Roman" w:hAnsi="Times New Roman" w:cs="Times New Roman"/>
          <w:sz w:val="28"/>
          <w:szCs w:val="28"/>
        </w:rPr>
        <w:t>bill dated</w:t>
      </w:r>
      <w:r w:rsidR="00B10FE6">
        <w:rPr>
          <w:rFonts w:ascii="Times New Roman" w:hAnsi="Times New Roman" w:cs="Times New Roman"/>
          <w:sz w:val="28"/>
          <w:szCs w:val="28"/>
        </w:rPr>
        <w:t xml:space="preserve"> 15.02.2019 for the period 31.12.2018 to 12.02.2019 for 43 days of th</w:t>
      </w:r>
      <w:r w:rsidR="00633AF6">
        <w:rPr>
          <w:rFonts w:ascii="Times New Roman" w:hAnsi="Times New Roman" w:cs="Times New Roman"/>
          <w:sz w:val="28"/>
          <w:szCs w:val="28"/>
        </w:rPr>
        <w:t xml:space="preserve">e Appellant </w:t>
      </w:r>
      <w:r w:rsidR="00B10FE6">
        <w:rPr>
          <w:rFonts w:ascii="Times New Roman" w:hAnsi="Times New Roman" w:cs="Times New Roman"/>
          <w:sz w:val="28"/>
          <w:szCs w:val="28"/>
        </w:rPr>
        <w:t xml:space="preserve">was generated as per consumption of 217 </w:t>
      </w:r>
      <w:r w:rsidR="00633AF6">
        <w:rPr>
          <w:rFonts w:ascii="Times New Roman" w:hAnsi="Times New Roman" w:cs="Times New Roman"/>
          <w:sz w:val="28"/>
          <w:szCs w:val="28"/>
        </w:rPr>
        <w:t>k</w:t>
      </w:r>
      <w:r w:rsidR="000046F9">
        <w:rPr>
          <w:rFonts w:ascii="Times New Roman" w:hAnsi="Times New Roman" w:cs="Times New Roman"/>
          <w:sz w:val="28"/>
          <w:szCs w:val="28"/>
        </w:rPr>
        <w:t>W</w:t>
      </w:r>
      <w:r w:rsidR="00633AF6">
        <w:rPr>
          <w:rFonts w:ascii="Times New Roman" w:hAnsi="Times New Roman" w:cs="Times New Roman"/>
          <w:sz w:val="28"/>
          <w:szCs w:val="28"/>
        </w:rPr>
        <w:t>h</w:t>
      </w:r>
      <w:r w:rsidR="00EB00E4">
        <w:rPr>
          <w:rFonts w:ascii="Times New Roman" w:hAnsi="Times New Roman" w:cs="Times New Roman"/>
          <w:sz w:val="28"/>
          <w:szCs w:val="28"/>
        </w:rPr>
        <w:t xml:space="preserve"> &amp; 4149</w:t>
      </w:r>
      <w:r w:rsidR="00B10FE6">
        <w:rPr>
          <w:rFonts w:ascii="Times New Roman" w:hAnsi="Times New Roman" w:cs="Times New Roman"/>
          <w:sz w:val="28"/>
          <w:szCs w:val="28"/>
        </w:rPr>
        <w:t xml:space="preserve"> </w:t>
      </w:r>
      <w:r w:rsidR="00633AF6">
        <w:rPr>
          <w:rFonts w:ascii="Times New Roman" w:hAnsi="Times New Roman" w:cs="Times New Roman"/>
          <w:sz w:val="28"/>
          <w:szCs w:val="28"/>
        </w:rPr>
        <w:t>k</w:t>
      </w:r>
      <w:r w:rsidR="00BE1B76">
        <w:rPr>
          <w:rFonts w:ascii="Times New Roman" w:hAnsi="Times New Roman" w:cs="Times New Roman"/>
          <w:sz w:val="28"/>
          <w:szCs w:val="28"/>
        </w:rPr>
        <w:t>V</w:t>
      </w:r>
      <w:r w:rsidR="00B10FE6">
        <w:rPr>
          <w:rFonts w:ascii="Times New Roman" w:hAnsi="Times New Roman" w:cs="Times New Roman"/>
          <w:sz w:val="28"/>
          <w:szCs w:val="28"/>
        </w:rPr>
        <w:t>A</w:t>
      </w:r>
      <w:r w:rsidR="00633AF6">
        <w:rPr>
          <w:rFonts w:ascii="Times New Roman" w:hAnsi="Times New Roman" w:cs="Times New Roman"/>
          <w:sz w:val="28"/>
          <w:szCs w:val="28"/>
        </w:rPr>
        <w:t>h</w:t>
      </w:r>
      <w:r w:rsidR="00B10FE6">
        <w:rPr>
          <w:rFonts w:ascii="Times New Roman" w:hAnsi="Times New Roman" w:cs="Times New Roman"/>
          <w:sz w:val="28"/>
          <w:szCs w:val="28"/>
        </w:rPr>
        <w:t xml:space="preserve"> in ‘O’ </w:t>
      </w:r>
      <w:r w:rsidR="00443FD7">
        <w:rPr>
          <w:rFonts w:ascii="Times New Roman" w:hAnsi="Times New Roman" w:cs="Times New Roman"/>
          <w:sz w:val="28"/>
          <w:szCs w:val="28"/>
        </w:rPr>
        <w:t>Code as</w:t>
      </w:r>
      <w:r w:rsidR="00B10FE6">
        <w:rPr>
          <w:rFonts w:ascii="Times New Roman" w:hAnsi="Times New Roman" w:cs="Times New Roman"/>
          <w:sz w:val="28"/>
          <w:szCs w:val="28"/>
        </w:rPr>
        <w:t xml:space="preserve"> per reading on </w:t>
      </w:r>
      <w:r w:rsidR="00BE1B76">
        <w:rPr>
          <w:rFonts w:ascii="Times New Roman" w:hAnsi="Times New Roman" w:cs="Times New Roman"/>
          <w:sz w:val="28"/>
          <w:szCs w:val="28"/>
        </w:rPr>
        <w:t xml:space="preserve">Energy </w:t>
      </w:r>
      <w:r w:rsidR="00633AF6">
        <w:rPr>
          <w:rFonts w:ascii="Times New Roman" w:hAnsi="Times New Roman" w:cs="Times New Roman"/>
          <w:sz w:val="28"/>
          <w:szCs w:val="28"/>
        </w:rPr>
        <w:t>M</w:t>
      </w:r>
      <w:r w:rsidR="00B10FE6">
        <w:rPr>
          <w:rFonts w:ascii="Times New Roman" w:hAnsi="Times New Roman" w:cs="Times New Roman"/>
          <w:sz w:val="28"/>
          <w:szCs w:val="28"/>
        </w:rPr>
        <w:t>eter</w:t>
      </w:r>
      <w:r w:rsidR="00BE1B76">
        <w:rPr>
          <w:rFonts w:ascii="Times New Roman" w:hAnsi="Times New Roman" w:cs="Times New Roman"/>
          <w:sz w:val="28"/>
          <w:szCs w:val="28"/>
        </w:rPr>
        <w:t>.</w:t>
      </w:r>
      <w:r w:rsidR="00B10FE6">
        <w:rPr>
          <w:rFonts w:ascii="Times New Roman" w:hAnsi="Times New Roman" w:cs="Times New Roman"/>
          <w:bCs/>
          <w:iCs/>
          <w:sz w:val="28"/>
          <w:szCs w:val="28"/>
        </w:rPr>
        <w:t xml:space="preserve"> Billing of SP category </w:t>
      </w:r>
      <w:r w:rsidR="00633AF6">
        <w:rPr>
          <w:rFonts w:ascii="Times New Roman" w:hAnsi="Times New Roman" w:cs="Times New Roman"/>
          <w:bCs/>
          <w:iCs/>
          <w:sz w:val="28"/>
          <w:szCs w:val="28"/>
        </w:rPr>
        <w:t>was</w:t>
      </w:r>
      <w:r w:rsidR="00B10FE6">
        <w:rPr>
          <w:rFonts w:ascii="Times New Roman" w:hAnsi="Times New Roman" w:cs="Times New Roman"/>
          <w:bCs/>
          <w:iCs/>
          <w:sz w:val="28"/>
          <w:szCs w:val="28"/>
        </w:rPr>
        <w:t xml:space="preserve"> done as per </w:t>
      </w:r>
      <w:r w:rsidR="00633AF6">
        <w:rPr>
          <w:rFonts w:ascii="Times New Roman" w:hAnsi="Times New Roman" w:cs="Times New Roman"/>
          <w:bCs/>
          <w:iCs/>
          <w:sz w:val="28"/>
          <w:szCs w:val="28"/>
        </w:rPr>
        <w:t>k</w:t>
      </w:r>
      <w:r w:rsidR="00B10FE6">
        <w:rPr>
          <w:rFonts w:ascii="Times New Roman" w:hAnsi="Times New Roman" w:cs="Times New Roman"/>
          <w:bCs/>
          <w:iCs/>
          <w:sz w:val="28"/>
          <w:szCs w:val="28"/>
        </w:rPr>
        <w:t>VA</w:t>
      </w:r>
      <w:r w:rsidR="00633AF6">
        <w:rPr>
          <w:rFonts w:ascii="Times New Roman" w:hAnsi="Times New Roman" w:cs="Times New Roman"/>
          <w:bCs/>
          <w:iCs/>
          <w:sz w:val="28"/>
          <w:szCs w:val="28"/>
        </w:rPr>
        <w:t>h</w:t>
      </w:r>
      <w:r w:rsidR="00B10FE6">
        <w:rPr>
          <w:rFonts w:ascii="Times New Roman" w:hAnsi="Times New Roman" w:cs="Times New Roman"/>
          <w:bCs/>
          <w:iCs/>
          <w:sz w:val="28"/>
          <w:szCs w:val="28"/>
        </w:rPr>
        <w:t xml:space="preserve"> consumption from 01.01.2019 as per </w:t>
      </w:r>
      <w:r w:rsidR="00633AF6">
        <w:rPr>
          <w:rFonts w:ascii="Times New Roman" w:hAnsi="Times New Roman" w:cs="Times New Roman"/>
          <w:bCs/>
          <w:iCs/>
          <w:sz w:val="28"/>
          <w:szCs w:val="28"/>
        </w:rPr>
        <w:t>T</w:t>
      </w:r>
      <w:r w:rsidR="00B10FE6">
        <w:rPr>
          <w:rFonts w:ascii="Times New Roman" w:hAnsi="Times New Roman" w:cs="Times New Roman"/>
          <w:bCs/>
          <w:iCs/>
          <w:sz w:val="28"/>
          <w:szCs w:val="28"/>
        </w:rPr>
        <w:t>ariff</w:t>
      </w:r>
      <w:r w:rsidR="00633AF6">
        <w:rPr>
          <w:rFonts w:ascii="Times New Roman" w:hAnsi="Times New Roman" w:cs="Times New Roman"/>
          <w:bCs/>
          <w:iCs/>
          <w:sz w:val="28"/>
          <w:szCs w:val="28"/>
        </w:rPr>
        <w:t xml:space="preserve"> applicable</w:t>
      </w:r>
      <w:r w:rsidR="001D0880">
        <w:rPr>
          <w:rFonts w:ascii="Times New Roman" w:hAnsi="Times New Roman" w:cs="Times New Roman"/>
          <w:bCs/>
          <w:iCs/>
          <w:sz w:val="28"/>
          <w:szCs w:val="28"/>
        </w:rPr>
        <w:t xml:space="preserve"> at that time</w:t>
      </w:r>
      <w:r w:rsidR="00B10FE6">
        <w:rPr>
          <w:rFonts w:ascii="Times New Roman" w:hAnsi="Times New Roman" w:cs="Times New Roman"/>
          <w:bCs/>
          <w:iCs/>
          <w:sz w:val="28"/>
          <w:szCs w:val="28"/>
        </w:rPr>
        <w:t>.</w:t>
      </w:r>
    </w:p>
    <w:p w:rsidR="002D0A50" w:rsidRDefault="00B10FE6" w:rsidP="002D0A50">
      <w:pPr>
        <w:pStyle w:val="ListParagraph"/>
        <w:numPr>
          <w:ilvl w:val="0"/>
          <w:numId w:val="5"/>
        </w:numPr>
        <w:spacing w:line="480" w:lineRule="auto"/>
        <w:ind w:left="709" w:right="-2" w:hanging="709"/>
        <w:jc w:val="both"/>
        <w:rPr>
          <w:rFonts w:ascii="Times New Roman" w:hAnsi="Times New Roman" w:cs="Times New Roman"/>
          <w:sz w:val="28"/>
          <w:szCs w:val="28"/>
        </w:rPr>
      </w:pPr>
      <w:r w:rsidRPr="002D0A50">
        <w:rPr>
          <w:rFonts w:ascii="Times New Roman" w:hAnsi="Times New Roman" w:cs="Times New Roman"/>
          <w:bCs/>
          <w:iCs/>
          <w:sz w:val="28"/>
          <w:szCs w:val="28"/>
        </w:rPr>
        <w:t xml:space="preserve">The </w:t>
      </w:r>
      <w:r w:rsidR="002D0A50">
        <w:rPr>
          <w:rFonts w:ascii="Times New Roman" w:hAnsi="Times New Roman" w:cs="Times New Roman"/>
          <w:bCs/>
          <w:iCs/>
          <w:sz w:val="28"/>
          <w:szCs w:val="28"/>
        </w:rPr>
        <w:t>A</w:t>
      </w:r>
      <w:r w:rsidRPr="002D0A50">
        <w:rPr>
          <w:rFonts w:ascii="Times New Roman" w:hAnsi="Times New Roman" w:cs="Times New Roman"/>
          <w:bCs/>
          <w:iCs/>
          <w:sz w:val="28"/>
          <w:szCs w:val="28"/>
        </w:rPr>
        <w:t xml:space="preserve">ppellant </w:t>
      </w:r>
      <w:r w:rsidR="002D0A50">
        <w:rPr>
          <w:rFonts w:ascii="Times New Roman" w:hAnsi="Times New Roman" w:cs="Times New Roman"/>
          <w:bCs/>
          <w:iCs/>
          <w:sz w:val="28"/>
          <w:szCs w:val="28"/>
        </w:rPr>
        <w:t xml:space="preserve">did </w:t>
      </w:r>
      <w:r w:rsidRPr="002D0A50">
        <w:rPr>
          <w:rFonts w:ascii="Times New Roman" w:hAnsi="Times New Roman" w:cs="Times New Roman"/>
          <w:bCs/>
          <w:iCs/>
          <w:sz w:val="28"/>
          <w:szCs w:val="28"/>
        </w:rPr>
        <w:t xml:space="preserve">not </w:t>
      </w:r>
      <w:r w:rsidR="002D0A50">
        <w:rPr>
          <w:rFonts w:ascii="Times New Roman" w:hAnsi="Times New Roman" w:cs="Times New Roman"/>
          <w:bCs/>
          <w:iCs/>
          <w:sz w:val="28"/>
          <w:szCs w:val="28"/>
        </w:rPr>
        <w:t xml:space="preserve">agree </w:t>
      </w:r>
      <w:r w:rsidRPr="002D0A50">
        <w:rPr>
          <w:rFonts w:ascii="Times New Roman" w:hAnsi="Times New Roman" w:cs="Times New Roman"/>
          <w:bCs/>
          <w:iCs/>
          <w:sz w:val="28"/>
          <w:szCs w:val="28"/>
        </w:rPr>
        <w:t>with this bill</w:t>
      </w:r>
      <w:r w:rsidR="00CA0E7B" w:rsidRPr="002D0A50">
        <w:rPr>
          <w:rFonts w:ascii="Times New Roman" w:hAnsi="Times New Roman" w:cs="Times New Roman"/>
          <w:bCs/>
          <w:iCs/>
          <w:sz w:val="28"/>
          <w:szCs w:val="28"/>
        </w:rPr>
        <w:t xml:space="preserve"> </w:t>
      </w:r>
      <w:r w:rsidRPr="002D0A50">
        <w:rPr>
          <w:rFonts w:ascii="Times New Roman" w:hAnsi="Times New Roman" w:cs="Times New Roman"/>
          <w:bCs/>
          <w:iCs/>
          <w:sz w:val="28"/>
          <w:szCs w:val="28"/>
        </w:rPr>
        <w:t xml:space="preserve">and challenged the </w:t>
      </w:r>
      <w:r w:rsidR="002D0A50">
        <w:rPr>
          <w:rFonts w:ascii="Times New Roman" w:hAnsi="Times New Roman" w:cs="Times New Roman"/>
          <w:bCs/>
          <w:iCs/>
          <w:sz w:val="28"/>
          <w:szCs w:val="28"/>
        </w:rPr>
        <w:t>working of the Energy M</w:t>
      </w:r>
      <w:r w:rsidRPr="002D0A50">
        <w:rPr>
          <w:rFonts w:ascii="Times New Roman" w:hAnsi="Times New Roman" w:cs="Times New Roman"/>
          <w:bCs/>
          <w:iCs/>
          <w:sz w:val="28"/>
          <w:szCs w:val="28"/>
        </w:rPr>
        <w:t>eter</w:t>
      </w:r>
      <w:r w:rsidR="004E64A0">
        <w:rPr>
          <w:rFonts w:ascii="Times New Roman" w:hAnsi="Times New Roman" w:cs="Times New Roman"/>
          <w:bCs/>
          <w:iCs/>
          <w:sz w:val="28"/>
          <w:szCs w:val="28"/>
        </w:rPr>
        <w:t>,</w:t>
      </w:r>
      <w:r w:rsidRPr="002D0A50">
        <w:rPr>
          <w:rFonts w:ascii="Times New Roman" w:hAnsi="Times New Roman" w:cs="Times New Roman"/>
          <w:bCs/>
          <w:iCs/>
          <w:sz w:val="28"/>
          <w:szCs w:val="28"/>
        </w:rPr>
        <w:t xml:space="preserve"> </w:t>
      </w:r>
      <w:r w:rsidR="008B5991">
        <w:rPr>
          <w:rFonts w:ascii="Times New Roman" w:hAnsi="Times New Roman" w:cs="Times New Roman"/>
          <w:bCs/>
          <w:iCs/>
          <w:sz w:val="28"/>
          <w:szCs w:val="28"/>
        </w:rPr>
        <w:t>installed at its premise on 25.03.2019</w:t>
      </w:r>
      <w:r w:rsidR="000A5F44">
        <w:rPr>
          <w:rFonts w:ascii="Times New Roman" w:hAnsi="Times New Roman" w:cs="Times New Roman"/>
          <w:bCs/>
          <w:iCs/>
          <w:sz w:val="28"/>
          <w:szCs w:val="28"/>
        </w:rPr>
        <w:t>.</w:t>
      </w:r>
      <w:r w:rsidR="006F7B4B">
        <w:rPr>
          <w:rFonts w:ascii="Times New Roman" w:hAnsi="Times New Roman" w:cs="Times New Roman"/>
          <w:bCs/>
          <w:iCs/>
          <w:sz w:val="28"/>
          <w:szCs w:val="28"/>
        </w:rPr>
        <w:t xml:space="preserve"> </w:t>
      </w:r>
      <w:r w:rsidR="008B5991">
        <w:rPr>
          <w:rFonts w:ascii="Times New Roman" w:hAnsi="Times New Roman" w:cs="Times New Roman"/>
          <w:bCs/>
          <w:iCs/>
          <w:sz w:val="28"/>
          <w:szCs w:val="28"/>
        </w:rPr>
        <w:t>Accordingly,</w:t>
      </w:r>
      <w:r w:rsidR="0038125F">
        <w:rPr>
          <w:rFonts w:ascii="Times New Roman" w:hAnsi="Times New Roman" w:cs="Times New Roman"/>
          <w:bCs/>
          <w:iCs/>
          <w:sz w:val="28"/>
          <w:szCs w:val="28"/>
        </w:rPr>
        <w:t xml:space="preserve"> </w:t>
      </w:r>
      <w:r w:rsidR="008B5991">
        <w:rPr>
          <w:rFonts w:ascii="Times New Roman" w:hAnsi="Times New Roman" w:cs="Times New Roman"/>
          <w:bCs/>
          <w:iCs/>
          <w:sz w:val="28"/>
          <w:szCs w:val="28"/>
        </w:rPr>
        <w:t>the</w:t>
      </w:r>
      <w:r w:rsidR="0038125F">
        <w:rPr>
          <w:rFonts w:ascii="Times New Roman" w:hAnsi="Times New Roman" w:cs="Times New Roman"/>
          <w:bCs/>
          <w:iCs/>
          <w:sz w:val="28"/>
          <w:szCs w:val="28"/>
        </w:rPr>
        <w:t xml:space="preserve"> </w:t>
      </w:r>
      <w:r w:rsidR="008B5991">
        <w:rPr>
          <w:rFonts w:ascii="Times New Roman" w:hAnsi="Times New Roman" w:cs="Times New Roman"/>
          <w:bCs/>
          <w:iCs/>
          <w:sz w:val="28"/>
          <w:szCs w:val="28"/>
        </w:rPr>
        <w:t>Energy</w:t>
      </w:r>
      <w:r w:rsidR="0038125F">
        <w:rPr>
          <w:rFonts w:ascii="Times New Roman" w:hAnsi="Times New Roman" w:cs="Times New Roman"/>
          <w:bCs/>
          <w:iCs/>
          <w:sz w:val="28"/>
          <w:szCs w:val="28"/>
        </w:rPr>
        <w:t xml:space="preserve"> </w:t>
      </w:r>
      <w:r w:rsidR="008B5991">
        <w:rPr>
          <w:rFonts w:ascii="Times New Roman" w:hAnsi="Times New Roman" w:cs="Times New Roman"/>
          <w:bCs/>
          <w:iCs/>
          <w:sz w:val="28"/>
          <w:szCs w:val="28"/>
        </w:rPr>
        <w:t>Meter was removed/</w:t>
      </w:r>
      <w:r w:rsidR="006F7B4B">
        <w:rPr>
          <w:rFonts w:ascii="Times New Roman" w:hAnsi="Times New Roman" w:cs="Times New Roman"/>
          <w:bCs/>
          <w:iCs/>
          <w:sz w:val="28"/>
          <w:szCs w:val="28"/>
        </w:rPr>
        <w:t xml:space="preserve"> </w:t>
      </w:r>
      <w:r w:rsidR="000A5F44">
        <w:rPr>
          <w:rFonts w:ascii="Times New Roman" w:hAnsi="Times New Roman" w:cs="Times New Roman"/>
          <w:bCs/>
          <w:iCs/>
          <w:sz w:val="28"/>
          <w:szCs w:val="28"/>
        </w:rPr>
        <w:t>replaced</w:t>
      </w:r>
      <w:r w:rsidR="00095A37">
        <w:rPr>
          <w:rFonts w:ascii="Times New Roman" w:hAnsi="Times New Roman" w:cs="Times New Roman"/>
          <w:bCs/>
          <w:iCs/>
          <w:sz w:val="28"/>
          <w:szCs w:val="28"/>
        </w:rPr>
        <w:t xml:space="preserve"> on 19.04.2019</w:t>
      </w:r>
      <w:r w:rsidR="008B5991">
        <w:rPr>
          <w:rFonts w:ascii="Times New Roman" w:hAnsi="Times New Roman" w:cs="Times New Roman"/>
          <w:bCs/>
          <w:iCs/>
          <w:sz w:val="28"/>
          <w:szCs w:val="28"/>
        </w:rPr>
        <w:t xml:space="preserve"> an</w:t>
      </w:r>
      <w:r w:rsidR="0050454D">
        <w:rPr>
          <w:rFonts w:ascii="Times New Roman" w:hAnsi="Times New Roman" w:cs="Times New Roman"/>
          <w:bCs/>
          <w:iCs/>
          <w:sz w:val="28"/>
          <w:szCs w:val="28"/>
        </w:rPr>
        <w:t>d sent</w:t>
      </w:r>
      <w:r w:rsidR="00290580">
        <w:rPr>
          <w:rFonts w:ascii="Times New Roman" w:hAnsi="Times New Roman" w:cs="Times New Roman"/>
          <w:bCs/>
          <w:iCs/>
          <w:sz w:val="28"/>
          <w:szCs w:val="28"/>
        </w:rPr>
        <w:t xml:space="preserve"> vide challan dated 26.04.2019</w:t>
      </w:r>
      <w:r w:rsidR="008B5991">
        <w:rPr>
          <w:rFonts w:ascii="Times New Roman" w:hAnsi="Times New Roman" w:cs="Times New Roman"/>
          <w:bCs/>
          <w:iCs/>
          <w:sz w:val="28"/>
          <w:szCs w:val="28"/>
        </w:rPr>
        <w:t xml:space="preserve"> to ME Lab. for checking. </w:t>
      </w:r>
      <w:r w:rsidR="0038125F">
        <w:rPr>
          <w:rFonts w:ascii="Times New Roman" w:hAnsi="Times New Roman" w:cs="Times New Roman"/>
          <w:bCs/>
          <w:iCs/>
          <w:sz w:val="28"/>
          <w:szCs w:val="28"/>
        </w:rPr>
        <w:t>Thereafter</w:t>
      </w:r>
      <w:r w:rsidR="008B5991">
        <w:rPr>
          <w:rFonts w:ascii="Times New Roman" w:hAnsi="Times New Roman" w:cs="Times New Roman"/>
          <w:bCs/>
          <w:iCs/>
          <w:sz w:val="28"/>
          <w:szCs w:val="28"/>
        </w:rPr>
        <w:t xml:space="preserve">, </w:t>
      </w:r>
      <w:r w:rsidRPr="002D0A50">
        <w:rPr>
          <w:rFonts w:ascii="Times New Roman" w:hAnsi="Times New Roman" w:cs="Times New Roman"/>
          <w:bCs/>
          <w:iCs/>
          <w:sz w:val="28"/>
          <w:szCs w:val="28"/>
        </w:rPr>
        <w:t xml:space="preserve">ME </w:t>
      </w:r>
      <w:r w:rsidR="002D0A50">
        <w:rPr>
          <w:rFonts w:ascii="Times New Roman" w:hAnsi="Times New Roman" w:cs="Times New Roman"/>
          <w:bCs/>
          <w:iCs/>
          <w:sz w:val="28"/>
          <w:szCs w:val="28"/>
        </w:rPr>
        <w:t>L</w:t>
      </w:r>
      <w:r w:rsidR="008B5991">
        <w:rPr>
          <w:rFonts w:ascii="Times New Roman" w:hAnsi="Times New Roman" w:cs="Times New Roman"/>
          <w:bCs/>
          <w:iCs/>
          <w:sz w:val="28"/>
          <w:szCs w:val="28"/>
        </w:rPr>
        <w:t>ab</w:t>
      </w:r>
      <w:r w:rsidR="002D0A50">
        <w:rPr>
          <w:rFonts w:ascii="Times New Roman" w:hAnsi="Times New Roman" w:cs="Times New Roman"/>
          <w:bCs/>
          <w:iCs/>
          <w:sz w:val="28"/>
          <w:szCs w:val="28"/>
        </w:rPr>
        <w:t xml:space="preserve"> vide </w:t>
      </w:r>
      <w:r w:rsidR="004E64A0">
        <w:rPr>
          <w:rFonts w:ascii="Times New Roman" w:hAnsi="Times New Roman" w:cs="Times New Roman"/>
          <w:bCs/>
          <w:iCs/>
          <w:sz w:val="28"/>
          <w:szCs w:val="28"/>
        </w:rPr>
        <w:t>M</w:t>
      </w:r>
      <w:r w:rsidR="000A17A7">
        <w:rPr>
          <w:rFonts w:ascii="Times New Roman" w:hAnsi="Times New Roman" w:cs="Times New Roman"/>
          <w:bCs/>
          <w:iCs/>
          <w:sz w:val="28"/>
          <w:szCs w:val="28"/>
        </w:rPr>
        <w:t>emo No. 743 dated</w:t>
      </w:r>
      <w:r w:rsidRPr="002D0A50">
        <w:rPr>
          <w:rFonts w:ascii="Times New Roman" w:hAnsi="Times New Roman" w:cs="Times New Roman"/>
          <w:bCs/>
          <w:iCs/>
          <w:sz w:val="28"/>
          <w:szCs w:val="28"/>
        </w:rPr>
        <w:t xml:space="preserve"> 20.05.2019 </w:t>
      </w:r>
      <w:r w:rsidR="002D0A50">
        <w:rPr>
          <w:rFonts w:ascii="Times New Roman" w:hAnsi="Times New Roman" w:cs="Times New Roman"/>
          <w:bCs/>
          <w:iCs/>
          <w:sz w:val="28"/>
          <w:szCs w:val="28"/>
        </w:rPr>
        <w:t xml:space="preserve">reported that </w:t>
      </w:r>
      <w:r w:rsidRPr="002D0A50">
        <w:rPr>
          <w:rFonts w:ascii="Times New Roman" w:hAnsi="Times New Roman" w:cs="Times New Roman"/>
          <w:bCs/>
          <w:iCs/>
          <w:sz w:val="28"/>
          <w:szCs w:val="28"/>
        </w:rPr>
        <w:t xml:space="preserve">meter </w:t>
      </w:r>
      <w:r w:rsidR="005E0CED">
        <w:rPr>
          <w:rFonts w:ascii="Times New Roman" w:hAnsi="Times New Roman" w:cs="Times New Roman"/>
          <w:bCs/>
          <w:iCs/>
          <w:sz w:val="28"/>
          <w:szCs w:val="28"/>
        </w:rPr>
        <w:t xml:space="preserve">testing </w:t>
      </w:r>
      <w:r w:rsidRPr="002D0A50">
        <w:rPr>
          <w:rFonts w:ascii="Times New Roman" w:hAnsi="Times New Roman" w:cs="Times New Roman"/>
          <w:bCs/>
          <w:iCs/>
          <w:sz w:val="28"/>
          <w:szCs w:val="28"/>
        </w:rPr>
        <w:t xml:space="preserve">results were found within limits. </w:t>
      </w:r>
    </w:p>
    <w:p w:rsidR="002D0A50" w:rsidRDefault="007969A6" w:rsidP="002D0A50">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w:t>
      </w:r>
      <w:r w:rsidR="00B10FE6" w:rsidRPr="002D0A50">
        <w:rPr>
          <w:rFonts w:ascii="Times New Roman" w:hAnsi="Times New Roman" w:cs="Times New Roman"/>
          <w:bCs/>
          <w:iCs/>
          <w:sz w:val="28"/>
          <w:szCs w:val="28"/>
        </w:rPr>
        <w:t xml:space="preserve">ppellant was not satisfied with </w:t>
      </w:r>
      <w:r w:rsidR="002D0A50">
        <w:rPr>
          <w:rFonts w:ascii="Times New Roman" w:hAnsi="Times New Roman" w:cs="Times New Roman"/>
          <w:bCs/>
          <w:iCs/>
          <w:sz w:val="28"/>
          <w:szCs w:val="28"/>
        </w:rPr>
        <w:t xml:space="preserve">ME Lab </w:t>
      </w:r>
      <w:r w:rsidR="00B10FE6" w:rsidRPr="002D0A50">
        <w:rPr>
          <w:rFonts w:ascii="Times New Roman" w:hAnsi="Times New Roman" w:cs="Times New Roman"/>
          <w:bCs/>
          <w:iCs/>
          <w:sz w:val="28"/>
          <w:szCs w:val="28"/>
        </w:rPr>
        <w:t xml:space="preserve">report </w:t>
      </w:r>
      <w:r>
        <w:rPr>
          <w:rFonts w:ascii="Times New Roman" w:hAnsi="Times New Roman" w:cs="Times New Roman"/>
          <w:bCs/>
          <w:iCs/>
          <w:sz w:val="28"/>
          <w:szCs w:val="28"/>
        </w:rPr>
        <w:t>and</w:t>
      </w:r>
      <w:r w:rsidR="00B10FE6" w:rsidRPr="002D0A50">
        <w:rPr>
          <w:rFonts w:ascii="Times New Roman" w:hAnsi="Times New Roman" w:cs="Times New Roman"/>
          <w:bCs/>
          <w:iCs/>
          <w:sz w:val="28"/>
          <w:szCs w:val="28"/>
        </w:rPr>
        <w:t xml:space="preserve"> filed case in </w:t>
      </w:r>
      <w:r w:rsidR="00CA0E7B" w:rsidRPr="002D0A50">
        <w:rPr>
          <w:rFonts w:ascii="Times New Roman" w:hAnsi="Times New Roman" w:cs="Times New Roman"/>
          <w:bCs/>
          <w:iCs/>
          <w:sz w:val="28"/>
          <w:szCs w:val="28"/>
        </w:rPr>
        <w:t>D</w:t>
      </w:r>
      <w:r w:rsidR="002D0A50">
        <w:rPr>
          <w:rFonts w:ascii="Times New Roman" w:hAnsi="Times New Roman" w:cs="Times New Roman"/>
          <w:bCs/>
          <w:iCs/>
          <w:sz w:val="28"/>
          <w:szCs w:val="28"/>
        </w:rPr>
        <w:t>LD</w:t>
      </w:r>
      <w:r w:rsidR="00B10FE6" w:rsidRPr="002D0A50">
        <w:rPr>
          <w:rFonts w:ascii="Times New Roman" w:hAnsi="Times New Roman" w:cs="Times New Roman"/>
          <w:bCs/>
          <w:iCs/>
          <w:sz w:val="28"/>
          <w:szCs w:val="28"/>
        </w:rPr>
        <w:t>S</w:t>
      </w:r>
      <w:r w:rsidR="00CA0E7B" w:rsidRPr="002D0A50">
        <w:rPr>
          <w:rFonts w:ascii="Times New Roman" w:hAnsi="Times New Roman" w:cs="Times New Roman"/>
          <w:bCs/>
          <w:iCs/>
          <w:sz w:val="28"/>
          <w:szCs w:val="28"/>
        </w:rPr>
        <w:t>C</w:t>
      </w:r>
      <w:r w:rsidR="00B10FE6" w:rsidRPr="002D0A50">
        <w:rPr>
          <w:rFonts w:ascii="Times New Roman" w:hAnsi="Times New Roman" w:cs="Times New Roman"/>
          <w:bCs/>
          <w:iCs/>
          <w:sz w:val="28"/>
          <w:szCs w:val="28"/>
        </w:rPr>
        <w:t xml:space="preserve"> by </w:t>
      </w:r>
      <w:r w:rsidR="002D0A50">
        <w:rPr>
          <w:rFonts w:ascii="Times New Roman" w:hAnsi="Times New Roman" w:cs="Times New Roman"/>
          <w:bCs/>
          <w:iCs/>
          <w:sz w:val="28"/>
          <w:szCs w:val="28"/>
        </w:rPr>
        <w:t xml:space="preserve">depositing </w:t>
      </w:r>
      <w:r w:rsidR="00B10FE6" w:rsidRPr="002D0A50">
        <w:rPr>
          <w:rFonts w:ascii="Times New Roman" w:hAnsi="Times New Roman" w:cs="Times New Roman"/>
          <w:bCs/>
          <w:iCs/>
          <w:sz w:val="28"/>
          <w:szCs w:val="28"/>
        </w:rPr>
        <w:t xml:space="preserve">20% of the disputed amount </w:t>
      </w:r>
      <w:r w:rsidR="00B07B16">
        <w:rPr>
          <w:rFonts w:ascii="Times New Roman" w:hAnsi="Times New Roman" w:cs="Times New Roman"/>
          <w:bCs/>
          <w:iCs/>
          <w:sz w:val="28"/>
          <w:szCs w:val="28"/>
        </w:rPr>
        <w:t xml:space="preserve">       </w:t>
      </w:r>
      <w:r w:rsidR="002D0A50">
        <w:rPr>
          <w:rFonts w:ascii="Times New Roman" w:hAnsi="Times New Roman" w:cs="Times New Roman"/>
          <w:bCs/>
          <w:iCs/>
          <w:sz w:val="28"/>
          <w:szCs w:val="28"/>
        </w:rPr>
        <w:t>(</w:t>
      </w:r>
      <w:r w:rsidRPr="002C3D8A">
        <w:rPr>
          <w:rFonts w:ascii="Times New Roman" w:hAnsi="Times New Roman" w:cs="Times New Roman"/>
          <w:bCs/>
          <w:iCs/>
          <w:sz w:val="28"/>
          <w:szCs w:val="28"/>
        </w:rPr>
        <w:t>₹</w:t>
      </w:r>
      <w:r w:rsidR="00B10FE6" w:rsidRPr="002D0A50">
        <w:rPr>
          <w:rFonts w:ascii="Times New Roman" w:hAnsi="Times New Roman" w:cs="Times New Roman"/>
          <w:bCs/>
          <w:iCs/>
          <w:sz w:val="28"/>
          <w:szCs w:val="28"/>
        </w:rPr>
        <w:t xml:space="preserve"> 4500/-</w:t>
      </w:r>
      <w:r w:rsidR="002D0A50">
        <w:rPr>
          <w:rFonts w:ascii="Times New Roman" w:hAnsi="Times New Roman" w:cs="Times New Roman"/>
          <w:bCs/>
          <w:iCs/>
          <w:sz w:val="28"/>
          <w:szCs w:val="28"/>
        </w:rPr>
        <w:t>)</w:t>
      </w:r>
      <w:r w:rsidR="00B10FE6" w:rsidRPr="002D0A50">
        <w:rPr>
          <w:rFonts w:ascii="Times New Roman" w:hAnsi="Times New Roman" w:cs="Times New Roman"/>
          <w:bCs/>
          <w:iCs/>
          <w:sz w:val="28"/>
          <w:szCs w:val="28"/>
        </w:rPr>
        <w:t xml:space="preserve"> on 21.02.2019.</w:t>
      </w:r>
    </w:p>
    <w:p w:rsidR="0079043B" w:rsidRPr="0079043B" w:rsidRDefault="00B10FE6" w:rsidP="0079043B">
      <w:pPr>
        <w:pStyle w:val="ListParagraph"/>
        <w:numPr>
          <w:ilvl w:val="0"/>
          <w:numId w:val="5"/>
        </w:numPr>
        <w:spacing w:line="480" w:lineRule="auto"/>
        <w:ind w:left="709" w:right="-2" w:hanging="709"/>
        <w:jc w:val="both"/>
        <w:rPr>
          <w:rFonts w:ascii="Times New Roman" w:hAnsi="Times New Roman" w:cs="Times New Roman"/>
          <w:sz w:val="28"/>
          <w:szCs w:val="28"/>
        </w:rPr>
      </w:pPr>
      <w:r w:rsidRPr="0079043B">
        <w:rPr>
          <w:rFonts w:ascii="Times New Roman" w:hAnsi="Times New Roman" w:cs="Times New Roman"/>
          <w:bCs/>
          <w:iCs/>
          <w:sz w:val="28"/>
          <w:szCs w:val="28"/>
        </w:rPr>
        <w:t xml:space="preserve">The </w:t>
      </w:r>
      <w:r w:rsidR="00CA0E7B" w:rsidRPr="0079043B">
        <w:rPr>
          <w:rFonts w:ascii="Times New Roman" w:hAnsi="Times New Roman" w:cs="Times New Roman"/>
          <w:bCs/>
          <w:iCs/>
          <w:sz w:val="28"/>
          <w:szCs w:val="28"/>
        </w:rPr>
        <w:t>DL</w:t>
      </w:r>
      <w:r w:rsidRPr="0079043B">
        <w:rPr>
          <w:rFonts w:ascii="Times New Roman" w:hAnsi="Times New Roman" w:cs="Times New Roman"/>
          <w:bCs/>
          <w:iCs/>
          <w:sz w:val="28"/>
          <w:szCs w:val="28"/>
        </w:rPr>
        <w:t xml:space="preserve">DSC decided the case </w:t>
      </w:r>
      <w:r w:rsidR="008C387A">
        <w:rPr>
          <w:rFonts w:ascii="Times New Roman" w:hAnsi="Times New Roman" w:cs="Times New Roman"/>
          <w:bCs/>
          <w:iCs/>
          <w:sz w:val="28"/>
          <w:szCs w:val="28"/>
        </w:rPr>
        <w:t xml:space="preserve">on 27.06.2019 </w:t>
      </w:r>
      <w:r w:rsidRPr="0079043B">
        <w:rPr>
          <w:rFonts w:ascii="Times New Roman" w:hAnsi="Times New Roman" w:cs="Times New Roman"/>
          <w:bCs/>
          <w:iCs/>
          <w:sz w:val="28"/>
          <w:szCs w:val="28"/>
        </w:rPr>
        <w:t xml:space="preserve">against the </w:t>
      </w:r>
      <w:r w:rsidR="0079043B">
        <w:rPr>
          <w:rFonts w:ascii="Times New Roman" w:hAnsi="Times New Roman" w:cs="Times New Roman"/>
          <w:bCs/>
          <w:iCs/>
          <w:sz w:val="28"/>
          <w:szCs w:val="28"/>
        </w:rPr>
        <w:t>A</w:t>
      </w:r>
      <w:r w:rsidRPr="0079043B">
        <w:rPr>
          <w:rFonts w:ascii="Times New Roman" w:hAnsi="Times New Roman" w:cs="Times New Roman"/>
          <w:bCs/>
          <w:iCs/>
          <w:sz w:val="28"/>
          <w:szCs w:val="28"/>
        </w:rPr>
        <w:t>ppellant</w:t>
      </w:r>
      <w:r w:rsidR="007442EE">
        <w:rPr>
          <w:rFonts w:ascii="Times New Roman" w:hAnsi="Times New Roman" w:cs="Times New Roman"/>
          <w:bCs/>
          <w:iCs/>
          <w:sz w:val="28"/>
          <w:szCs w:val="28"/>
        </w:rPr>
        <w:t>. A</w:t>
      </w:r>
      <w:r w:rsidR="00A34EC3">
        <w:rPr>
          <w:rFonts w:ascii="Times New Roman" w:hAnsi="Times New Roman" w:cs="Times New Roman"/>
          <w:bCs/>
          <w:iCs/>
          <w:sz w:val="28"/>
          <w:szCs w:val="28"/>
        </w:rPr>
        <w:t>fter analys</w:t>
      </w:r>
      <w:r w:rsidR="00CA0E7B" w:rsidRPr="0079043B">
        <w:rPr>
          <w:rFonts w:ascii="Times New Roman" w:hAnsi="Times New Roman" w:cs="Times New Roman"/>
          <w:bCs/>
          <w:iCs/>
          <w:sz w:val="28"/>
          <w:szCs w:val="28"/>
        </w:rPr>
        <w:t>ing consumption data and DDL report</w:t>
      </w:r>
      <w:r w:rsidR="0079043B">
        <w:rPr>
          <w:rFonts w:ascii="Times New Roman" w:hAnsi="Times New Roman" w:cs="Times New Roman"/>
          <w:bCs/>
          <w:iCs/>
          <w:sz w:val="28"/>
          <w:szCs w:val="28"/>
        </w:rPr>
        <w:t>,</w:t>
      </w:r>
      <w:r w:rsidR="00CA0E7B" w:rsidRPr="0079043B">
        <w:rPr>
          <w:rFonts w:ascii="Times New Roman" w:hAnsi="Times New Roman" w:cs="Times New Roman"/>
          <w:bCs/>
          <w:iCs/>
          <w:sz w:val="28"/>
          <w:szCs w:val="28"/>
        </w:rPr>
        <w:t xml:space="preserve"> </w:t>
      </w:r>
      <w:r w:rsidRPr="0079043B">
        <w:rPr>
          <w:rFonts w:ascii="Times New Roman" w:hAnsi="Times New Roman" w:cs="Times New Roman"/>
          <w:bCs/>
          <w:iCs/>
          <w:sz w:val="28"/>
          <w:szCs w:val="28"/>
        </w:rPr>
        <w:t>the disputed</w:t>
      </w:r>
      <w:r w:rsidR="00CA0E7B" w:rsidRPr="0079043B">
        <w:rPr>
          <w:rFonts w:ascii="Times New Roman" w:hAnsi="Times New Roman" w:cs="Times New Roman"/>
          <w:bCs/>
          <w:iCs/>
          <w:sz w:val="28"/>
          <w:szCs w:val="28"/>
        </w:rPr>
        <w:t xml:space="preserve"> </w:t>
      </w:r>
      <w:r w:rsidRPr="0079043B">
        <w:rPr>
          <w:rFonts w:ascii="Times New Roman" w:hAnsi="Times New Roman" w:cs="Times New Roman"/>
          <w:bCs/>
          <w:iCs/>
          <w:sz w:val="28"/>
          <w:szCs w:val="28"/>
        </w:rPr>
        <w:t xml:space="preserve">amount was </w:t>
      </w:r>
      <w:r w:rsidR="0079043B">
        <w:rPr>
          <w:rFonts w:ascii="Times New Roman" w:hAnsi="Times New Roman" w:cs="Times New Roman"/>
          <w:bCs/>
          <w:iCs/>
          <w:sz w:val="28"/>
          <w:szCs w:val="28"/>
        </w:rPr>
        <w:t xml:space="preserve">held </w:t>
      </w:r>
      <w:r w:rsidRPr="0079043B">
        <w:rPr>
          <w:rFonts w:ascii="Times New Roman" w:hAnsi="Times New Roman" w:cs="Times New Roman"/>
          <w:bCs/>
          <w:iCs/>
          <w:sz w:val="28"/>
          <w:szCs w:val="28"/>
        </w:rPr>
        <w:t xml:space="preserve">recoverable. </w:t>
      </w:r>
    </w:p>
    <w:p w:rsidR="005A44C6" w:rsidRPr="005A44C6" w:rsidRDefault="00B10FE6" w:rsidP="0079043B">
      <w:pPr>
        <w:pStyle w:val="ListParagraph"/>
        <w:numPr>
          <w:ilvl w:val="0"/>
          <w:numId w:val="5"/>
        </w:numPr>
        <w:spacing w:line="480" w:lineRule="auto"/>
        <w:ind w:left="709" w:right="-2" w:hanging="709"/>
        <w:jc w:val="both"/>
        <w:rPr>
          <w:rFonts w:ascii="Times New Roman" w:hAnsi="Times New Roman" w:cs="Times New Roman"/>
          <w:sz w:val="28"/>
          <w:szCs w:val="28"/>
        </w:rPr>
      </w:pPr>
      <w:r w:rsidRPr="0079043B">
        <w:rPr>
          <w:rFonts w:ascii="Times New Roman" w:hAnsi="Times New Roman" w:cs="Times New Roman"/>
          <w:bCs/>
          <w:iCs/>
          <w:sz w:val="28"/>
          <w:szCs w:val="28"/>
        </w:rPr>
        <w:t xml:space="preserve">The </w:t>
      </w:r>
      <w:r w:rsidR="0079043B">
        <w:rPr>
          <w:rFonts w:ascii="Times New Roman" w:hAnsi="Times New Roman" w:cs="Times New Roman"/>
          <w:bCs/>
          <w:iCs/>
          <w:sz w:val="28"/>
          <w:szCs w:val="28"/>
        </w:rPr>
        <w:t>A</w:t>
      </w:r>
      <w:r w:rsidRPr="0079043B">
        <w:rPr>
          <w:rFonts w:ascii="Times New Roman" w:hAnsi="Times New Roman" w:cs="Times New Roman"/>
          <w:bCs/>
          <w:iCs/>
          <w:sz w:val="28"/>
          <w:szCs w:val="28"/>
        </w:rPr>
        <w:t>ppel</w:t>
      </w:r>
      <w:r w:rsidR="00CA0E7B" w:rsidRPr="0079043B">
        <w:rPr>
          <w:rFonts w:ascii="Times New Roman" w:hAnsi="Times New Roman" w:cs="Times New Roman"/>
          <w:bCs/>
          <w:iCs/>
          <w:sz w:val="28"/>
          <w:szCs w:val="28"/>
        </w:rPr>
        <w:t xml:space="preserve">lant </w:t>
      </w:r>
      <w:r w:rsidRPr="0079043B">
        <w:rPr>
          <w:rFonts w:ascii="Times New Roman" w:hAnsi="Times New Roman" w:cs="Times New Roman"/>
          <w:bCs/>
          <w:iCs/>
          <w:sz w:val="28"/>
          <w:szCs w:val="28"/>
        </w:rPr>
        <w:t xml:space="preserve">was not satisfied with the decision </w:t>
      </w:r>
      <w:r w:rsidR="00CA0E7B" w:rsidRPr="0079043B">
        <w:rPr>
          <w:rFonts w:ascii="Times New Roman" w:hAnsi="Times New Roman" w:cs="Times New Roman"/>
          <w:bCs/>
          <w:iCs/>
          <w:sz w:val="28"/>
          <w:szCs w:val="28"/>
        </w:rPr>
        <w:t xml:space="preserve">of the </w:t>
      </w:r>
      <w:r w:rsidR="0079043B">
        <w:rPr>
          <w:rFonts w:ascii="Times New Roman" w:hAnsi="Times New Roman" w:cs="Times New Roman"/>
          <w:bCs/>
          <w:iCs/>
          <w:sz w:val="28"/>
          <w:szCs w:val="28"/>
        </w:rPr>
        <w:t xml:space="preserve">DLDSC </w:t>
      </w:r>
    </w:p>
    <w:p w:rsidR="005A44C6" w:rsidRDefault="005A44C6" w:rsidP="005A44C6">
      <w:pPr>
        <w:pStyle w:val="ListParagraph"/>
        <w:spacing w:line="480" w:lineRule="auto"/>
        <w:ind w:left="709" w:right="-2"/>
        <w:jc w:val="both"/>
        <w:rPr>
          <w:rFonts w:ascii="Times New Roman" w:hAnsi="Times New Roman" w:cs="Times New Roman"/>
          <w:bCs/>
          <w:iCs/>
          <w:sz w:val="28"/>
          <w:szCs w:val="28"/>
        </w:rPr>
      </w:pPr>
    </w:p>
    <w:p w:rsidR="005A44C6" w:rsidRDefault="005A44C6" w:rsidP="005A44C6">
      <w:pPr>
        <w:pStyle w:val="ListParagraph"/>
        <w:spacing w:line="480" w:lineRule="auto"/>
        <w:ind w:left="709" w:right="-2"/>
        <w:jc w:val="both"/>
        <w:rPr>
          <w:rFonts w:ascii="Times New Roman" w:hAnsi="Times New Roman" w:cs="Times New Roman"/>
          <w:bCs/>
          <w:iCs/>
          <w:sz w:val="28"/>
          <w:szCs w:val="28"/>
        </w:rPr>
      </w:pPr>
    </w:p>
    <w:p w:rsidR="00B372CF" w:rsidRPr="0079043B" w:rsidRDefault="0079043B" w:rsidP="005A44C6">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bCs/>
          <w:iCs/>
          <w:sz w:val="28"/>
          <w:szCs w:val="28"/>
        </w:rPr>
        <w:t>and filed a case in the Forum who</w:t>
      </w:r>
      <w:r w:rsidR="009C5DCC">
        <w:rPr>
          <w:rFonts w:ascii="Times New Roman" w:hAnsi="Times New Roman" w:cs="Times New Roman"/>
          <w:bCs/>
          <w:iCs/>
          <w:sz w:val="28"/>
          <w:szCs w:val="28"/>
        </w:rPr>
        <w:t>,</w:t>
      </w:r>
      <w:r>
        <w:rPr>
          <w:rFonts w:ascii="Times New Roman" w:hAnsi="Times New Roman" w:cs="Times New Roman"/>
          <w:bCs/>
          <w:iCs/>
          <w:sz w:val="28"/>
          <w:szCs w:val="28"/>
        </w:rPr>
        <w:t xml:space="preserve"> after hearing both the sides, upheld</w:t>
      </w:r>
      <w:r w:rsidR="009C5DCC">
        <w:rPr>
          <w:rFonts w:ascii="Times New Roman" w:hAnsi="Times New Roman" w:cs="Times New Roman"/>
          <w:bCs/>
          <w:iCs/>
          <w:sz w:val="28"/>
          <w:szCs w:val="28"/>
        </w:rPr>
        <w:t>, vide order dated 10.02.2020,</w:t>
      </w:r>
      <w:r>
        <w:rPr>
          <w:rFonts w:ascii="Times New Roman" w:hAnsi="Times New Roman" w:cs="Times New Roman"/>
          <w:bCs/>
          <w:iCs/>
          <w:sz w:val="28"/>
          <w:szCs w:val="28"/>
        </w:rPr>
        <w:t xml:space="preserve"> the amount charged to the Appellant</w:t>
      </w:r>
      <w:r w:rsidR="00CA0E7B" w:rsidRPr="0079043B">
        <w:rPr>
          <w:rFonts w:ascii="Times New Roman" w:hAnsi="Times New Roman" w:cs="Times New Roman"/>
          <w:bCs/>
          <w:iCs/>
          <w:sz w:val="28"/>
          <w:szCs w:val="28"/>
        </w:rPr>
        <w:t>.</w:t>
      </w:r>
      <w:r w:rsidR="0030603E" w:rsidRPr="0079043B">
        <w:rPr>
          <w:rFonts w:ascii="Times New Roman" w:hAnsi="Times New Roman" w:cs="Times New Roman"/>
          <w:sz w:val="28"/>
          <w:szCs w:val="28"/>
        </w:rPr>
        <w:t xml:space="preserve">  </w:t>
      </w:r>
    </w:p>
    <w:p w:rsidR="00934EA6" w:rsidRPr="006E29AF" w:rsidRDefault="00934EA6" w:rsidP="00934EA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during Hearing</w:t>
      </w:r>
    </w:p>
    <w:p w:rsidR="00A165D5" w:rsidRDefault="0069368C" w:rsidP="00A165D5">
      <w:pPr>
        <w:pStyle w:val="NoSpacing"/>
        <w:spacing w:line="480" w:lineRule="auto"/>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During the </w:t>
      </w:r>
      <w:r w:rsidR="00934EA6" w:rsidRPr="006E29AF">
        <w:rPr>
          <w:rFonts w:ascii="Times New Roman" w:hAnsi="Times New Roman" w:cs="Times New Roman"/>
          <w:sz w:val="28"/>
          <w:szCs w:val="28"/>
        </w:rPr>
        <w:t>hearing</w:t>
      </w:r>
      <w:r w:rsidR="00142026">
        <w:rPr>
          <w:rFonts w:ascii="Times New Roman" w:hAnsi="Times New Roman" w:cs="Times New Roman"/>
          <w:sz w:val="28"/>
          <w:szCs w:val="28"/>
        </w:rPr>
        <w:t xml:space="preserve"> on </w:t>
      </w:r>
      <w:r w:rsidR="0079043B">
        <w:rPr>
          <w:rFonts w:ascii="Times New Roman" w:hAnsi="Times New Roman" w:cs="Times New Roman"/>
          <w:sz w:val="28"/>
          <w:szCs w:val="28"/>
        </w:rPr>
        <w:t>29</w:t>
      </w:r>
      <w:r w:rsidR="0009170D">
        <w:rPr>
          <w:rFonts w:ascii="Times New Roman" w:hAnsi="Times New Roman" w:cs="Times New Roman"/>
          <w:sz w:val="28"/>
          <w:szCs w:val="28"/>
        </w:rPr>
        <w:t>.0</w:t>
      </w:r>
      <w:r w:rsidR="0079043B">
        <w:rPr>
          <w:rFonts w:ascii="Times New Roman" w:hAnsi="Times New Roman" w:cs="Times New Roman"/>
          <w:sz w:val="28"/>
          <w:szCs w:val="28"/>
        </w:rPr>
        <w:t>7</w:t>
      </w:r>
      <w:r w:rsidR="0009170D">
        <w:rPr>
          <w:rFonts w:ascii="Times New Roman" w:hAnsi="Times New Roman" w:cs="Times New Roman"/>
          <w:sz w:val="28"/>
          <w:szCs w:val="28"/>
        </w:rPr>
        <w:t>.2020,</w:t>
      </w:r>
      <w:r>
        <w:rPr>
          <w:rFonts w:ascii="Times New Roman" w:hAnsi="Times New Roman" w:cs="Times New Roman"/>
          <w:sz w:val="28"/>
          <w:szCs w:val="28"/>
        </w:rPr>
        <w:t xml:space="preserve"> the Respondent</w:t>
      </w:r>
      <w:r w:rsidR="00934EA6" w:rsidRPr="006E29AF">
        <w:rPr>
          <w:rFonts w:ascii="Times New Roman" w:hAnsi="Times New Roman" w:cs="Times New Roman"/>
          <w:sz w:val="28"/>
          <w:szCs w:val="28"/>
        </w:rPr>
        <w:t xml:space="preserve"> reiterated the</w:t>
      </w:r>
      <w:r w:rsidR="00705D6C">
        <w:rPr>
          <w:rFonts w:ascii="Times New Roman" w:hAnsi="Times New Roman" w:cs="Times New Roman"/>
          <w:sz w:val="28"/>
          <w:szCs w:val="28"/>
        </w:rPr>
        <w:t xml:space="preserve"> submissions already made in its</w:t>
      </w:r>
      <w:r w:rsidR="00934EA6" w:rsidRPr="006E29AF">
        <w:rPr>
          <w:rFonts w:ascii="Times New Roman" w:hAnsi="Times New Roman" w:cs="Times New Roman"/>
          <w:sz w:val="28"/>
          <w:szCs w:val="28"/>
        </w:rPr>
        <w:t xml:space="preserve"> </w:t>
      </w:r>
      <w:r w:rsidR="00370A8C">
        <w:rPr>
          <w:rFonts w:ascii="Times New Roman" w:hAnsi="Times New Roman" w:cs="Times New Roman"/>
          <w:sz w:val="28"/>
          <w:szCs w:val="28"/>
        </w:rPr>
        <w:t>written reply.</w:t>
      </w:r>
      <w:r w:rsidR="0009170D">
        <w:rPr>
          <w:rFonts w:ascii="Times New Roman" w:hAnsi="Times New Roman" w:cs="Times New Roman"/>
          <w:sz w:val="28"/>
          <w:szCs w:val="28"/>
        </w:rPr>
        <w:t xml:space="preserve"> </w:t>
      </w:r>
      <w:r w:rsidR="0045673C">
        <w:rPr>
          <w:rFonts w:ascii="Times New Roman" w:hAnsi="Times New Roman" w:cs="Times New Roman"/>
          <w:sz w:val="28"/>
          <w:szCs w:val="28"/>
        </w:rPr>
        <w:t xml:space="preserve">Besides, the Respondent, on being asked, confirmed that accuracy of the disputed Energy Meter for kVAh consumption (for which the billing for the disputed period was done) was not checked in ME Lab. Accuracy test for kWh consumption only was done as reported by ME Lab. </w:t>
      </w:r>
      <w:r w:rsidR="0045673C" w:rsidRPr="00A165D5">
        <w:rPr>
          <w:rFonts w:ascii="Times New Roman" w:hAnsi="Times New Roman" w:cs="Times New Roman"/>
          <w:sz w:val="28"/>
          <w:szCs w:val="28"/>
        </w:rPr>
        <w:t xml:space="preserve">He also intimated that the disputed Energy Meter was presently available in unsealed/open  condition in ME Lab., Bhatinda and accuracy of the same for kVAh consumption could be got checked now if the Appellant so desired. </w:t>
      </w:r>
      <w:r w:rsidR="003556A0" w:rsidRPr="00A165D5">
        <w:rPr>
          <w:rFonts w:ascii="Times New Roman" w:hAnsi="Times New Roman" w:cs="Times New Roman"/>
          <w:sz w:val="28"/>
          <w:szCs w:val="28"/>
        </w:rPr>
        <w:t xml:space="preserve">At the end of hearing, </w:t>
      </w:r>
      <w:r w:rsidR="00A165D5">
        <w:rPr>
          <w:rFonts w:ascii="Times New Roman" w:hAnsi="Times New Roman" w:cs="Times New Roman"/>
          <w:sz w:val="28"/>
          <w:szCs w:val="28"/>
        </w:rPr>
        <w:t>the Respondent was directed to send a copy of request letter submitted for challenge of the Energy Meter and also of the meter challan sent to ME Lab. by e-mail to this office by 30.07.2020 evening positively.</w:t>
      </w:r>
    </w:p>
    <w:p w:rsidR="00EA67B3" w:rsidRDefault="00EA67B3" w:rsidP="00A165D5">
      <w:pPr>
        <w:pStyle w:val="NoSpacing"/>
        <w:spacing w:line="480" w:lineRule="auto"/>
        <w:ind w:left="720" w:right="-24" w:firstLine="720"/>
        <w:jc w:val="both"/>
        <w:rPr>
          <w:rFonts w:ascii="Times New Roman" w:hAnsi="Times New Roman" w:cs="Times New Roman"/>
          <w:sz w:val="28"/>
          <w:szCs w:val="28"/>
        </w:rPr>
      </w:pPr>
    </w:p>
    <w:p w:rsidR="005A44C6" w:rsidRPr="00A165D5" w:rsidRDefault="005A44C6" w:rsidP="004530A6">
      <w:pPr>
        <w:pStyle w:val="NoSpacing"/>
        <w:spacing w:line="480" w:lineRule="auto"/>
        <w:ind w:right="-24"/>
        <w:jc w:val="both"/>
        <w:rPr>
          <w:rFonts w:ascii="Times New Roman" w:hAnsi="Times New Roman" w:cs="Times New Roman"/>
          <w:sz w:val="28"/>
          <w:szCs w:val="28"/>
        </w:rPr>
      </w:pPr>
    </w:p>
    <w:p w:rsidR="000F4991" w:rsidRDefault="0079043B" w:rsidP="000F4991">
      <w:pPr>
        <w:spacing w:line="480" w:lineRule="auto"/>
        <w:ind w:right="-2"/>
        <w:jc w:val="both"/>
        <w:rPr>
          <w:rFonts w:ascii="Times New Roman" w:hAnsi="Times New Roman" w:cs="Times New Roman"/>
          <w:b/>
          <w:sz w:val="28"/>
          <w:szCs w:val="28"/>
        </w:rPr>
      </w:pPr>
      <w:r w:rsidRPr="009F01FE">
        <w:rPr>
          <w:rFonts w:ascii="Times New Roman" w:hAnsi="Times New Roman" w:cs="Times New Roman"/>
          <w:b/>
          <w:bCs/>
          <w:sz w:val="28"/>
          <w:szCs w:val="28"/>
        </w:rPr>
        <w:lastRenderedPageBreak/>
        <w:t>6</w:t>
      </w:r>
      <w:r w:rsidR="007A1685" w:rsidRPr="009F01FE">
        <w:rPr>
          <w:rFonts w:ascii="Times New Roman" w:hAnsi="Times New Roman" w:cs="Times New Roman"/>
          <w:b/>
          <w:bCs/>
          <w:sz w:val="28"/>
          <w:szCs w:val="28"/>
        </w:rPr>
        <w:t>.</w:t>
      </w:r>
      <w:r w:rsidR="007A1685">
        <w:rPr>
          <w:rFonts w:ascii="Times New Roman" w:hAnsi="Times New Roman" w:cs="Times New Roman"/>
          <w:sz w:val="28"/>
          <w:szCs w:val="28"/>
        </w:rPr>
        <w:tab/>
      </w:r>
      <w:r w:rsidR="007A1685" w:rsidRPr="00741C43">
        <w:rPr>
          <w:rFonts w:ascii="Times New Roman" w:hAnsi="Times New Roman" w:cs="Times New Roman"/>
          <w:b/>
          <w:sz w:val="28"/>
          <w:szCs w:val="28"/>
        </w:rPr>
        <w:t>Analysis and Findings</w:t>
      </w:r>
    </w:p>
    <w:p w:rsidR="000F4991" w:rsidRDefault="000F4991" w:rsidP="0079043B">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issue requiring adjudication i</w:t>
      </w:r>
      <w:r w:rsidR="001D0F7F">
        <w:rPr>
          <w:rFonts w:ascii="Times New Roman" w:hAnsi="Times New Roman" w:cs="Times New Roman"/>
          <w:sz w:val="28"/>
          <w:szCs w:val="28"/>
        </w:rPr>
        <w:t>s the legitimacy of the b</w:t>
      </w:r>
      <w:r>
        <w:rPr>
          <w:rFonts w:ascii="Times New Roman" w:hAnsi="Times New Roman" w:cs="Times New Roman"/>
          <w:sz w:val="28"/>
          <w:szCs w:val="28"/>
        </w:rPr>
        <w:t xml:space="preserve">ill </w:t>
      </w:r>
      <w:r w:rsidR="00BD7F53">
        <w:rPr>
          <w:rFonts w:ascii="Times New Roman" w:hAnsi="Times New Roman" w:cs="Times New Roman"/>
          <w:sz w:val="28"/>
          <w:szCs w:val="28"/>
        </w:rPr>
        <w:t xml:space="preserve">dated </w:t>
      </w:r>
      <w:r w:rsidR="0079043B">
        <w:rPr>
          <w:rFonts w:ascii="Times New Roman" w:hAnsi="Times New Roman" w:cs="Times New Roman"/>
          <w:sz w:val="28"/>
          <w:szCs w:val="28"/>
        </w:rPr>
        <w:t xml:space="preserve">15.02.2019 </w:t>
      </w:r>
      <w:r w:rsidR="00C056BC">
        <w:rPr>
          <w:rFonts w:ascii="Times New Roman" w:hAnsi="Times New Roman" w:cs="Times New Roman"/>
          <w:sz w:val="28"/>
          <w:szCs w:val="28"/>
        </w:rPr>
        <w:t xml:space="preserve">for </w:t>
      </w:r>
      <w:r w:rsidR="00C056BC" w:rsidRPr="002C3D8A">
        <w:rPr>
          <w:rFonts w:ascii="Times New Roman" w:hAnsi="Times New Roman" w:cs="Times New Roman"/>
          <w:bCs/>
          <w:iCs/>
          <w:sz w:val="28"/>
          <w:szCs w:val="28"/>
        </w:rPr>
        <w:t>₹</w:t>
      </w:r>
      <w:r w:rsidR="00C056BC">
        <w:rPr>
          <w:rFonts w:ascii="Times New Roman" w:hAnsi="Times New Roman" w:cs="Times New Roman"/>
          <w:bCs/>
          <w:iCs/>
          <w:sz w:val="28"/>
          <w:szCs w:val="28"/>
        </w:rPr>
        <w:t xml:space="preserve"> 21,330/- </w:t>
      </w:r>
      <w:r w:rsidR="0079043B">
        <w:rPr>
          <w:rFonts w:ascii="Times New Roman" w:hAnsi="Times New Roman" w:cs="Times New Roman"/>
          <w:sz w:val="28"/>
          <w:szCs w:val="28"/>
        </w:rPr>
        <w:t>issued to the Appellant for the period 31.12.2018 to 12.02.2019 (43 days) for energy consumption of 4149 kVAh.</w:t>
      </w:r>
    </w:p>
    <w:p w:rsidR="006423B2" w:rsidRPr="000E27FA" w:rsidRDefault="000F4991" w:rsidP="0079043B">
      <w:pPr>
        <w:spacing w:line="480" w:lineRule="auto"/>
        <w:ind w:left="720" w:right="-2"/>
        <w:jc w:val="both"/>
        <w:rPr>
          <w:rFonts w:ascii="Times New Roman" w:hAnsi="Times New Roman" w:cs="Times New Roman"/>
          <w:i/>
          <w:iCs/>
          <w:color w:val="000000" w:themeColor="text1"/>
          <w:sz w:val="28"/>
          <w:szCs w:val="28"/>
        </w:rPr>
      </w:pPr>
      <w:r w:rsidRPr="000F4991">
        <w:rPr>
          <w:rFonts w:ascii="Times New Roman" w:hAnsi="Times New Roman" w:cs="Times New Roman"/>
          <w:i/>
          <w:iCs/>
          <w:color w:val="000000" w:themeColor="text1"/>
          <w:sz w:val="28"/>
          <w:szCs w:val="28"/>
        </w:rPr>
        <w:t>My findings on the points emerged</w:t>
      </w:r>
      <w:r w:rsidR="00177B32">
        <w:rPr>
          <w:rFonts w:ascii="Times New Roman" w:hAnsi="Times New Roman" w:cs="Times New Roman"/>
          <w:i/>
          <w:iCs/>
          <w:color w:val="000000" w:themeColor="text1"/>
          <w:sz w:val="28"/>
          <w:szCs w:val="28"/>
        </w:rPr>
        <w:t>,</w:t>
      </w:r>
      <w:r w:rsidRPr="000F4991">
        <w:rPr>
          <w:rFonts w:ascii="Times New Roman" w:hAnsi="Times New Roman" w:cs="Times New Roman"/>
          <w:i/>
          <w:iCs/>
          <w:color w:val="000000" w:themeColor="text1"/>
          <w:sz w:val="28"/>
          <w:szCs w:val="28"/>
        </w:rPr>
        <w:t xml:space="preserve"> deliberated and analyzed are as under:</w:t>
      </w:r>
      <w:r w:rsidR="000E27FA">
        <w:rPr>
          <w:rFonts w:ascii="Times New Roman" w:hAnsi="Times New Roman" w:cs="Times New Roman"/>
          <w:i/>
          <w:iCs/>
          <w:color w:val="000000" w:themeColor="text1"/>
          <w:sz w:val="28"/>
          <w:szCs w:val="28"/>
        </w:rPr>
        <w:t>-</w:t>
      </w:r>
    </w:p>
    <w:p w:rsidR="005B681D" w:rsidRPr="00575E39" w:rsidRDefault="00EA67B3" w:rsidP="00575E39">
      <w:pPr>
        <w:pStyle w:val="ListParagraph"/>
        <w:numPr>
          <w:ilvl w:val="0"/>
          <w:numId w:val="7"/>
        </w:numPr>
        <w:spacing w:line="480" w:lineRule="auto"/>
        <w:ind w:left="709" w:hanging="709"/>
        <w:jc w:val="both"/>
        <w:rPr>
          <w:rFonts w:ascii="Times New Roman" w:hAnsi="Times New Roman" w:cs="Times New Roman"/>
          <w:b/>
          <w:bCs/>
          <w:sz w:val="28"/>
          <w:szCs w:val="28"/>
          <w:u w:val="single"/>
        </w:rPr>
      </w:pPr>
      <w:r w:rsidRPr="005F427F">
        <w:rPr>
          <w:rFonts w:ascii="Times New Roman" w:hAnsi="Times New Roman" w:cs="Times New Roman"/>
          <w:sz w:val="28"/>
          <w:szCs w:val="28"/>
        </w:rPr>
        <w:t>The</w:t>
      </w:r>
      <w:r w:rsidR="00C31AD1">
        <w:rPr>
          <w:rFonts w:ascii="Times New Roman" w:hAnsi="Times New Roman" w:cs="Times New Roman"/>
          <w:sz w:val="28"/>
          <w:szCs w:val="28"/>
        </w:rPr>
        <w:t xml:space="preserve"> </w:t>
      </w:r>
      <w:r w:rsidR="0079043B">
        <w:rPr>
          <w:rFonts w:ascii="Times New Roman" w:hAnsi="Times New Roman" w:cs="Times New Roman"/>
          <w:sz w:val="28"/>
          <w:szCs w:val="28"/>
        </w:rPr>
        <w:t xml:space="preserve">relevant facts of the case are that the </w:t>
      </w:r>
      <w:r w:rsidRPr="005F427F">
        <w:rPr>
          <w:rFonts w:ascii="Times New Roman" w:hAnsi="Times New Roman" w:cs="Times New Roman"/>
          <w:sz w:val="28"/>
          <w:szCs w:val="28"/>
        </w:rPr>
        <w:t>Appellant</w:t>
      </w:r>
      <w:r w:rsidR="008C1B62">
        <w:rPr>
          <w:rFonts w:ascii="Times New Roman" w:hAnsi="Times New Roman" w:cs="Times New Roman"/>
          <w:sz w:val="28"/>
          <w:szCs w:val="28"/>
        </w:rPr>
        <w:t>,</w:t>
      </w:r>
      <w:r w:rsidRPr="005F427F">
        <w:rPr>
          <w:rFonts w:ascii="Times New Roman" w:hAnsi="Times New Roman" w:cs="Times New Roman"/>
          <w:sz w:val="28"/>
          <w:szCs w:val="28"/>
        </w:rPr>
        <w:t xml:space="preserve"> </w:t>
      </w:r>
      <w:r w:rsidR="0079043B">
        <w:rPr>
          <w:rFonts w:ascii="Times New Roman" w:hAnsi="Times New Roman" w:cs="Times New Roman"/>
          <w:sz w:val="28"/>
          <w:szCs w:val="28"/>
        </w:rPr>
        <w:t xml:space="preserve">having a Small Power </w:t>
      </w:r>
      <w:r w:rsidR="00CD6C65">
        <w:rPr>
          <w:rFonts w:ascii="Times New Roman" w:hAnsi="Times New Roman" w:cs="Times New Roman"/>
          <w:sz w:val="28"/>
          <w:szCs w:val="28"/>
        </w:rPr>
        <w:t xml:space="preserve">category </w:t>
      </w:r>
      <w:r w:rsidR="0079043B">
        <w:rPr>
          <w:rFonts w:ascii="Times New Roman" w:hAnsi="Times New Roman" w:cs="Times New Roman"/>
          <w:sz w:val="28"/>
          <w:szCs w:val="28"/>
        </w:rPr>
        <w:t xml:space="preserve">connection initially </w:t>
      </w:r>
      <w:r w:rsidR="00F75FC3">
        <w:rPr>
          <w:rFonts w:ascii="Times New Roman" w:hAnsi="Times New Roman" w:cs="Times New Roman"/>
          <w:sz w:val="28"/>
          <w:szCs w:val="28"/>
        </w:rPr>
        <w:t>with sanctioned load of 11.910 k</w:t>
      </w:r>
      <w:r w:rsidR="0079043B">
        <w:rPr>
          <w:rFonts w:ascii="Times New Roman" w:hAnsi="Times New Roman" w:cs="Times New Roman"/>
          <w:sz w:val="28"/>
          <w:szCs w:val="28"/>
        </w:rPr>
        <w:t xml:space="preserve">W, was advised </w:t>
      </w:r>
      <w:r w:rsidR="00F75FC3">
        <w:rPr>
          <w:rFonts w:ascii="Times New Roman" w:hAnsi="Times New Roman" w:cs="Times New Roman"/>
          <w:sz w:val="28"/>
          <w:szCs w:val="28"/>
        </w:rPr>
        <w:t>by the Respondent, vide letter n</w:t>
      </w:r>
      <w:r w:rsidR="0079043B">
        <w:rPr>
          <w:rFonts w:ascii="Times New Roman" w:hAnsi="Times New Roman" w:cs="Times New Roman"/>
          <w:sz w:val="28"/>
          <w:szCs w:val="28"/>
        </w:rPr>
        <w:t>o. 360</w:t>
      </w:r>
      <w:r w:rsidR="00676CE0">
        <w:rPr>
          <w:rFonts w:ascii="Times New Roman" w:hAnsi="Times New Roman" w:cs="Times New Roman"/>
          <w:sz w:val="28"/>
          <w:szCs w:val="28"/>
        </w:rPr>
        <w:t>8</w:t>
      </w:r>
      <w:r w:rsidR="00F75FC3">
        <w:rPr>
          <w:rFonts w:ascii="Times New Roman" w:hAnsi="Times New Roman" w:cs="Times New Roman"/>
          <w:sz w:val="28"/>
          <w:szCs w:val="28"/>
        </w:rPr>
        <w:t xml:space="preserve"> dated</w:t>
      </w:r>
      <w:r w:rsidR="0079043B">
        <w:rPr>
          <w:rFonts w:ascii="Times New Roman" w:hAnsi="Times New Roman" w:cs="Times New Roman"/>
          <w:sz w:val="28"/>
          <w:szCs w:val="28"/>
        </w:rPr>
        <w:t xml:space="preserve"> 14.12.2018, to keep its load within limits and maintain the shunt capacitor in healthy condition. The load of the</w:t>
      </w:r>
      <w:r w:rsidR="00676CE0">
        <w:rPr>
          <w:rFonts w:ascii="Times New Roman" w:hAnsi="Times New Roman" w:cs="Times New Roman"/>
          <w:sz w:val="28"/>
          <w:szCs w:val="28"/>
        </w:rPr>
        <w:t xml:space="preserve"> A</w:t>
      </w:r>
      <w:r w:rsidR="0079043B">
        <w:rPr>
          <w:rFonts w:ascii="Times New Roman" w:hAnsi="Times New Roman" w:cs="Times New Roman"/>
          <w:sz w:val="28"/>
          <w:szCs w:val="28"/>
        </w:rPr>
        <w:t>ppellant was che</w:t>
      </w:r>
      <w:r w:rsidR="00F75FC3">
        <w:rPr>
          <w:rFonts w:ascii="Times New Roman" w:hAnsi="Times New Roman" w:cs="Times New Roman"/>
          <w:sz w:val="28"/>
          <w:szCs w:val="28"/>
        </w:rPr>
        <w:t xml:space="preserve">cked, vide LCR No. 25/141 dated </w:t>
      </w:r>
      <w:r w:rsidR="0079043B">
        <w:rPr>
          <w:rFonts w:ascii="Times New Roman" w:hAnsi="Times New Roman" w:cs="Times New Roman"/>
          <w:sz w:val="28"/>
          <w:szCs w:val="28"/>
        </w:rPr>
        <w:t>26.</w:t>
      </w:r>
      <w:r w:rsidR="00F75FC3">
        <w:rPr>
          <w:rFonts w:ascii="Times New Roman" w:hAnsi="Times New Roman" w:cs="Times New Roman"/>
          <w:sz w:val="28"/>
          <w:szCs w:val="28"/>
        </w:rPr>
        <w:t>02.2019 and found to be 12.104 k</w:t>
      </w:r>
      <w:r w:rsidR="0079043B">
        <w:rPr>
          <w:rFonts w:ascii="Times New Roman" w:hAnsi="Times New Roman" w:cs="Times New Roman"/>
          <w:sz w:val="28"/>
          <w:szCs w:val="28"/>
        </w:rPr>
        <w:t>W aga</w:t>
      </w:r>
      <w:r w:rsidR="00F75FC3">
        <w:rPr>
          <w:rFonts w:ascii="Times New Roman" w:hAnsi="Times New Roman" w:cs="Times New Roman"/>
          <w:sz w:val="28"/>
          <w:szCs w:val="28"/>
        </w:rPr>
        <w:t>inst sanctioned load of 11.910 k</w:t>
      </w:r>
      <w:r w:rsidR="00676CE0">
        <w:rPr>
          <w:rFonts w:ascii="Times New Roman" w:hAnsi="Times New Roman" w:cs="Times New Roman"/>
          <w:sz w:val="28"/>
          <w:szCs w:val="28"/>
        </w:rPr>
        <w:t>W</w:t>
      </w:r>
      <w:r w:rsidR="0079043B">
        <w:rPr>
          <w:rFonts w:ascii="Times New Roman" w:hAnsi="Times New Roman" w:cs="Times New Roman"/>
          <w:sz w:val="28"/>
          <w:szCs w:val="28"/>
        </w:rPr>
        <w:t>. The Appellant</w:t>
      </w:r>
      <w:r w:rsidR="00F75FC3">
        <w:rPr>
          <w:rFonts w:ascii="Times New Roman" w:hAnsi="Times New Roman" w:cs="Times New Roman"/>
          <w:sz w:val="28"/>
          <w:szCs w:val="28"/>
        </w:rPr>
        <w:t>,</w:t>
      </w:r>
      <w:r w:rsidR="0079043B">
        <w:rPr>
          <w:rFonts w:ascii="Times New Roman" w:hAnsi="Times New Roman" w:cs="Times New Roman"/>
          <w:sz w:val="28"/>
          <w:szCs w:val="28"/>
        </w:rPr>
        <w:t xml:space="preserve"> then</w:t>
      </w:r>
      <w:r w:rsidR="00F75FC3">
        <w:rPr>
          <w:rFonts w:ascii="Times New Roman" w:hAnsi="Times New Roman" w:cs="Times New Roman"/>
          <w:sz w:val="28"/>
          <w:szCs w:val="28"/>
        </w:rPr>
        <w:t>,</w:t>
      </w:r>
      <w:r w:rsidR="0079043B">
        <w:rPr>
          <w:rFonts w:ascii="Times New Roman" w:hAnsi="Times New Roman" w:cs="Times New Roman"/>
          <w:sz w:val="28"/>
          <w:szCs w:val="28"/>
        </w:rPr>
        <w:t xml:space="preserve"> applied </w:t>
      </w:r>
      <w:r w:rsidR="00F75FC3">
        <w:rPr>
          <w:rFonts w:ascii="Times New Roman" w:hAnsi="Times New Roman" w:cs="Times New Roman"/>
          <w:sz w:val="28"/>
          <w:szCs w:val="28"/>
        </w:rPr>
        <w:t>for extension in its load by two k</w:t>
      </w:r>
      <w:r w:rsidR="0079043B">
        <w:rPr>
          <w:rFonts w:ascii="Times New Roman" w:hAnsi="Times New Roman" w:cs="Times New Roman"/>
          <w:sz w:val="28"/>
          <w:szCs w:val="28"/>
        </w:rPr>
        <w:t xml:space="preserve">W on 05.03.2019. </w:t>
      </w:r>
      <w:r w:rsidR="00676CE0">
        <w:rPr>
          <w:rFonts w:ascii="Times New Roman" w:hAnsi="Times New Roman" w:cs="Times New Roman"/>
          <w:sz w:val="28"/>
          <w:szCs w:val="28"/>
        </w:rPr>
        <w:t>Accordingly</w:t>
      </w:r>
      <w:r w:rsidR="00BD058B">
        <w:rPr>
          <w:rFonts w:ascii="Times New Roman" w:hAnsi="Times New Roman" w:cs="Times New Roman"/>
          <w:sz w:val="28"/>
          <w:szCs w:val="28"/>
        </w:rPr>
        <w:t>, the revised load of 13.930 k</w:t>
      </w:r>
      <w:r w:rsidR="00886249">
        <w:rPr>
          <w:rFonts w:ascii="Times New Roman" w:hAnsi="Times New Roman" w:cs="Times New Roman"/>
          <w:sz w:val="28"/>
          <w:szCs w:val="28"/>
        </w:rPr>
        <w:t>W was sanctioned/</w:t>
      </w:r>
      <w:r w:rsidR="0079043B">
        <w:rPr>
          <w:rFonts w:ascii="Times New Roman" w:hAnsi="Times New Roman" w:cs="Times New Roman"/>
          <w:sz w:val="28"/>
          <w:szCs w:val="28"/>
        </w:rPr>
        <w:t>released on 05.03.2019</w:t>
      </w:r>
      <w:r w:rsidR="008C1B62">
        <w:rPr>
          <w:rFonts w:ascii="Times New Roman" w:hAnsi="Times New Roman" w:cs="Times New Roman"/>
          <w:sz w:val="28"/>
          <w:szCs w:val="28"/>
        </w:rPr>
        <w:t xml:space="preserve"> itself</w:t>
      </w:r>
      <w:r w:rsidR="0079043B">
        <w:rPr>
          <w:rFonts w:ascii="Times New Roman" w:hAnsi="Times New Roman" w:cs="Times New Roman"/>
          <w:sz w:val="28"/>
          <w:szCs w:val="28"/>
        </w:rPr>
        <w:t xml:space="preserve"> and a new shunt capacitor was installed. In the meantime, the Appellant was served with </w:t>
      </w:r>
      <w:r w:rsidR="00575E39">
        <w:rPr>
          <w:rFonts w:ascii="Times New Roman" w:hAnsi="Times New Roman" w:cs="Times New Roman"/>
          <w:sz w:val="28"/>
          <w:szCs w:val="28"/>
        </w:rPr>
        <w:t xml:space="preserve">bill </w:t>
      </w:r>
      <w:r w:rsidR="00CA5763">
        <w:rPr>
          <w:rFonts w:ascii="Times New Roman" w:hAnsi="Times New Roman" w:cs="Times New Roman"/>
          <w:sz w:val="28"/>
          <w:szCs w:val="28"/>
        </w:rPr>
        <w:t>dated</w:t>
      </w:r>
      <w:r w:rsidR="0079043B">
        <w:rPr>
          <w:rFonts w:ascii="Times New Roman" w:hAnsi="Times New Roman" w:cs="Times New Roman"/>
          <w:sz w:val="28"/>
          <w:szCs w:val="28"/>
        </w:rPr>
        <w:t xml:space="preserve"> 15.02.2019</w:t>
      </w:r>
      <w:r w:rsidR="005B681D">
        <w:rPr>
          <w:rFonts w:ascii="Times New Roman" w:hAnsi="Times New Roman" w:cs="Times New Roman"/>
          <w:sz w:val="28"/>
          <w:szCs w:val="28"/>
        </w:rPr>
        <w:t xml:space="preserve"> </w:t>
      </w:r>
      <w:r w:rsidR="00661BE7">
        <w:rPr>
          <w:rFonts w:ascii="Times New Roman" w:hAnsi="Times New Roman" w:cs="Times New Roman"/>
          <w:sz w:val="28"/>
          <w:szCs w:val="28"/>
        </w:rPr>
        <w:t xml:space="preserve">amounting to </w:t>
      </w:r>
      <w:r w:rsidR="00661BE7" w:rsidRPr="002C3D8A">
        <w:rPr>
          <w:rFonts w:ascii="Times New Roman" w:hAnsi="Times New Roman" w:cs="Times New Roman"/>
          <w:bCs/>
          <w:iCs/>
          <w:sz w:val="28"/>
          <w:szCs w:val="28"/>
        </w:rPr>
        <w:t>₹</w:t>
      </w:r>
      <w:r w:rsidR="00661BE7">
        <w:rPr>
          <w:rFonts w:ascii="Times New Roman" w:hAnsi="Times New Roman" w:cs="Times New Roman"/>
          <w:bCs/>
          <w:iCs/>
          <w:sz w:val="28"/>
          <w:szCs w:val="28"/>
        </w:rPr>
        <w:t xml:space="preserve"> 21,330/- </w:t>
      </w:r>
      <w:r w:rsidR="005B681D">
        <w:rPr>
          <w:rFonts w:ascii="Times New Roman" w:hAnsi="Times New Roman" w:cs="Times New Roman"/>
          <w:sz w:val="28"/>
          <w:szCs w:val="28"/>
        </w:rPr>
        <w:t xml:space="preserve">for the period 31.12.2018 to 12.02.2019 for energy </w:t>
      </w:r>
      <w:r w:rsidR="005B681D">
        <w:rPr>
          <w:rFonts w:ascii="Times New Roman" w:hAnsi="Times New Roman" w:cs="Times New Roman"/>
          <w:sz w:val="28"/>
          <w:szCs w:val="28"/>
        </w:rPr>
        <w:lastRenderedPageBreak/>
        <w:t>consumption of 217kWh/ 4149 kVAh with OK status o</w:t>
      </w:r>
      <w:r w:rsidR="00345281">
        <w:rPr>
          <w:rFonts w:ascii="Times New Roman" w:hAnsi="Times New Roman" w:cs="Times New Roman"/>
          <w:sz w:val="28"/>
          <w:szCs w:val="28"/>
        </w:rPr>
        <w:t>f Energy Meter. The billing was</w:t>
      </w:r>
      <w:r w:rsidR="00886249">
        <w:rPr>
          <w:rFonts w:ascii="Times New Roman" w:hAnsi="Times New Roman" w:cs="Times New Roman"/>
          <w:sz w:val="28"/>
          <w:szCs w:val="28"/>
        </w:rPr>
        <w:t xml:space="preserve"> </w:t>
      </w:r>
      <w:r w:rsidR="005B681D">
        <w:rPr>
          <w:rFonts w:ascii="Times New Roman" w:hAnsi="Times New Roman" w:cs="Times New Roman"/>
          <w:sz w:val="28"/>
          <w:szCs w:val="28"/>
        </w:rPr>
        <w:t xml:space="preserve">done for kVAh consumption, as required for Small Power Category connection, in terms of </w:t>
      </w:r>
      <w:r w:rsidR="00886249">
        <w:rPr>
          <w:rFonts w:ascii="Times New Roman" w:hAnsi="Times New Roman" w:cs="Times New Roman"/>
          <w:sz w:val="28"/>
          <w:szCs w:val="28"/>
        </w:rPr>
        <w:t xml:space="preserve">provision of </w:t>
      </w:r>
      <w:r w:rsidR="005B681D">
        <w:rPr>
          <w:rFonts w:ascii="Times New Roman" w:hAnsi="Times New Roman" w:cs="Times New Roman"/>
          <w:sz w:val="28"/>
          <w:szCs w:val="28"/>
        </w:rPr>
        <w:t>Tariff Order for FY 2018-19.</w:t>
      </w:r>
      <w:r w:rsidR="00575E39">
        <w:rPr>
          <w:rFonts w:ascii="Times New Roman" w:hAnsi="Times New Roman" w:cs="Times New Roman"/>
          <w:sz w:val="28"/>
          <w:szCs w:val="28"/>
        </w:rPr>
        <w:t xml:space="preserve"> </w:t>
      </w:r>
      <w:r w:rsidR="005B681D" w:rsidRPr="00575E39">
        <w:rPr>
          <w:rFonts w:ascii="Times New Roman" w:hAnsi="Times New Roman" w:cs="Times New Roman"/>
          <w:sz w:val="28"/>
          <w:szCs w:val="28"/>
        </w:rPr>
        <w:t>The Appellant did not agree with the said bill and challenged the working</w:t>
      </w:r>
      <w:r w:rsidR="00575E39">
        <w:rPr>
          <w:rFonts w:ascii="Times New Roman" w:hAnsi="Times New Roman" w:cs="Times New Roman"/>
          <w:sz w:val="28"/>
          <w:szCs w:val="28"/>
        </w:rPr>
        <w:t xml:space="preserve"> </w:t>
      </w:r>
      <w:r w:rsidR="005B681D" w:rsidRPr="00575E39">
        <w:rPr>
          <w:rFonts w:ascii="Times New Roman" w:hAnsi="Times New Roman" w:cs="Times New Roman"/>
          <w:sz w:val="28"/>
          <w:szCs w:val="28"/>
        </w:rPr>
        <w:t>of the Energy Meter</w:t>
      </w:r>
      <w:r w:rsidR="00A27177">
        <w:rPr>
          <w:rFonts w:ascii="Times New Roman" w:hAnsi="Times New Roman" w:cs="Times New Roman"/>
          <w:sz w:val="28"/>
          <w:szCs w:val="28"/>
        </w:rPr>
        <w:t xml:space="preserve"> by depositing Meter </w:t>
      </w:r>
      <w:r w:rsidR="00D54701">
        <w:rPr>
          <w:rFonts w:ascii="Times New Roman" w:hAnsi="Times New Roman" w:cs="Times New Roman"/>
          <w:sz w:val="28"/>
          <w:szCs w:val="28"/>
        </w:rPr>
        <w:t>Challenge</w:t>
      </w:r>
      <w:r w:rsidR="00A27177">
        <w:rPr>
          <w:rFonts w:ascii="Times New Roman" w:hAnsi="Times New Roman" w:cs="Times New Roman"/>
          <w:sz w:val="28"/>
          <w:szCs w:val="28"/>
        </w:rPr>
        <w:t xml:space="preserve"> Fee of </w:t>
      </w:r>
      <w:r w:rsidR="00A27177" w:rsidRPr="002C3D8A">
        <w:rPr>
          <w:rFonts w:ascii="Times New Roman" w:hAnsi="Times New Roman" w:cs="Times New Roman"/>
          <w:bCs/>
          <w:iCs/>
          <w:sz w:val="28"/>
          <w:szCs w:val="28"/>
        </w:rPr>
        <w:t>₹</w:t>
      </w:r>
      <w:r w:rsidR="00A27177">
        <w:rPr>
          <w:rFonts w:ascii="Times New Roman" w:hAnsi="Times New Roman" w:cs="Times New Roman"/>
          <w:bCs/>
          <w:iCs/>
          <w:sz w:val="28"/>
          <w:szCs w:val="28"/>
        </w:rPr>
        <w:t xml:space="preserve"> 450/-</w:t>
      </w:r>
      <w:r w:rsidR="00155891">
        <w:rPr>
          <w:rFonts w:ascii="Times New Roman" w:hAnsi="Times New Roman" w:cs="Times New Roman"/>
          <w:sz w:val="28"/>
          <w:szCs w:val="28"/>
        </w:rPr>
        <w:t xml:space="preserve"> on 25</w:t>
      </w:r>
      <w:r w:rsidR="005B681D" w:rsidRPr="00575E39">
        <w:rPr>
          <w:rFonts w:ascii="Times New Roman" w:hAnsi="Times New Roman" w:cs="Times New Roman"/>
          <w:sz w:val="28"/>
          <w:szCs w:val="28"/>
        </w:rPr>
        <w:t>.03.2019. In respon</w:t>
      </w:r>
      <w:r w:rsidR="00575E39">
        <w:rPr>
          <w:rFonts w:ascii="Times New Roman" w:hAnsi="Times New Roman" w:cs="Times New Roman"/>
          <w:sz w:val="28"/>
          <w:szCs w:val="28"/>
        </w:rPr>
        <w:t>s</w:t>
      </w:r>
      <w:r w:rsidR="005B681D" w:rsidRPr="00575E39">
        <w:rPr>
          <w:rFonts w:ascii="Times New Roman" w:hAnsi="Times New Roman" w:cs="Times New Roman"/>
          <w:sz w:val="28"/>
          <w:szCs w:val="28"/>
        </w:rPr>
        <w:t xml:space="preserve">e, the Energy Meter was replaced vide </w:t>
      </w:r>
      <w:r w:rsidR="00886249">
        <w:rPr>
          <w:rFonts w:ascii="Times New Roman" w:hAnsi="Times New Roman" w:cs="Times New Roman"/>
          <w:sz w:val="28"/>
          <w:szCs w:val="28"/>
        </w:rPr>
        <w:t>MCO dated</w:t>
      </w:r>
      <w:r w:rsidR="00552FAF">
        <w:rPr>
          <w:rFonts w:ascii="Times New Roman" w:hAnsi="Times New Roman" w:cs="Times New Roman"/>
          <w:sz w:val="28"/>
          <w:szCs w:val="28"/>
        </w:rPr>
        <w:t xml:space="preserve"> 25</w:t>
      </w:r>
      <w:r w:rsidR="00155891">
        <w:rPr>
          <w:rFonts w:ascii="Times New Roman" w:hAnsi="Times New Roman" w:cs="Times New Roman"/>
          <w:sz w:val="28"/>
          <w:szCs w:val="28"/>
        </w:rPr>
        <w:t>.03.2019 effected on 19</w:t>
      </w:r>
      <w:r w:rsidR="005B681D" w:rsidRPr="00575E39">
        <w:rPr>
          <w:rFonts w:ascii="Times New Roman" w:hAnsi="Times New Roman" w:cs="Times New Roman"/>
          <w:sz w:val="28"/>
          <w:szCs w:val="28"/>
        </w:rPr>
        <w:t>.04.2019 at final reading of 10442 kWh/ 20293 kVAh. The disputed Energy Meter was sent, vide</w:t>
      </w:r>
      <w:r w:rsidR="0043566E">
        <w:rPr>
          <w:rFonts w:ascii="Times New Roman" w:hAnsi="Times New Roman" w:cs="Times New Roman"/>
          <w:sz w:val="28"/>
          <w:szCs w:val="28"/>
        </w:rPr>
        <w:t xml:space="preserve"> Store Challan No. 04</w:t>
      </w:r>
      <w:r w:rsidR="00EE4F2D">
        <w:rPr>
          <w:rFonts w:ascii="Times New Roman" w:hAnsi="Times New Roman" w:cs="Times New Roman"/>
          <w:sz w:val="28"/>
          <w:szCs w:val="28"/>
        </w:rPr>
        <w:t xml:space="preserve"> dated</w:t>
      </w:r>
      <w:r w:rsidR="0043566E">
        <w:rPr>
          <w:rFonts w:ascii="Times New Roman" w:hAnsi="Times New Roman" w:cs="Times New Roman"/>
          <w:sz w:val="28"/>
          <w:szCs w:val="28"/>
        </w:rPr>
        <w:t xml:space="preserve"> 26.04</w:t>
      </w:r>
      <w:r w:rsidR="005B681D" w:rsidRPr="00575E39">
        <w:rPr>
          <w:rFonts w:ascii="Times New Roman" w:hAnsi="Times New Roman" w:cs="Times New Roman"/>
          <w:sz w:val="28"/>
          <w:szCs w:val="28"/>
        </w:rPr>
        <w:t xml:space="preserve">.2019, to the ME Lab which reported that the test results of the disputed Energy Meter were within limits. </w:t>
      </w:r>
      <w:r w:rsidR="00062560">
        <w:rPr>
          <w:rFonts w:ascii="Times New Roman" w:hAnsi="Times New Roman" w:cs="Times New Roman"/>
          <w:sz w:val="28"/>
          <w:szCs w:val="28"/>
        </w:rPr>
        <w:t>T</w:t>
      </w:r>
      <w:r w:rsidR="005B681D" w:rsidRPr="00575E39">
        <w:rPr>
          <w:rFonts w:ascii="Times New Roman" w:hAnsi="Times New Roman" w:cs="Times New Roman"/>
          <w:sz w:val="28"/>
          <w:szCs w:val="28"/>
        </w:rPr>
        <w:t>hereafter, the Appellant approached the DLDSC, Ma</w:t>
      </w:r>
      <w:r w:rsidR="00886249">
        <w:rPr>
          <w:rFonts w:ascii="Times New Roman" w:hAnsi="Times New Roman" w:cs="Times New Roman"/>
          <w:sz w:val="28"/>
          <w:szCs w:val="28"/>
        </w:rPr>
        <w:t>nsa which, in its meeting dated</w:t>
      </w:r>
      <w:r w:rsidR="005B681D" w:rsidRPr="00575E39">
        <w:rPr>
          <w:rFonts w:ascii="Times New Roman" w:hAnsi="Times New Roman" w:cs="Times New Roman"/>
          <w:sz w:val="28"/>
          <w:szCs w:val="28"/>
        </w:rPr>
        <w:t xml:space="preserve"> 27.06.2019</w:t>
      </w:r>
      <w:r w:rsidR="00886249">
        <w:rPr>
          <w:rFonts w:ascii="Times New Roman" w:hAnsi="Times New Roman" w:cs="Times New Roman"/>
          <w:sz w:val="28"/>
          <w:szCs w:val="28"/>
        </w:rPr>
        <w:t>,</w:t>
      </w:r>
      <w:r w:rsidR="005B681D" w:rsidRPr="00575E39">
        <w:rPr>
          <w:rFonts w:ascii="Times New Roman" w:hAnsi="Times New Roman" w:cs="Times New Roman"/>
          <w:sz w:val="28"/>
          <w:szCs w:val="28"/>
        </w:rPr>
        <w:t xml:space="preserve"> decid</w:t>
      </w:r>
      <w:r w:rsidR="00886249">
        <w:rPr>
          <w:rFonts w:ascii="Times New Roman" w:hAnsi="Times New Roman" w:cs="Times New Roman"/>
          <w:sz w:val="28"/>
          <w:szCs w:val="28"/>
        </w:rPr>
        <w:t xml:space="preserve">ed that the billed amount of </w:t>
      </w:r>
      <w:r w:rsidR="00886249" w:rsidRPr="002C3D8A">
        <w:rPr>
          <w:rFonts w:ascii="Times New Roman" w:hAnsi="Times New Roman" w:cs="Times New Roman"/>
          <w:bCs/>
          <w:iCs/>
          <w:sz w:val="28"/>
          <w:szCs w:val="28"/>
        </w:rPr>
        <w:t>₹</w:t>
      </w:r>
      <w:r w:rsidR="005B681D" w:rsidRPr="00575E39">
        <w:rPr>
          <w:rFonts w:ascii="Times New Roman" w:hAnsi="Times New Roman" w:cs="Times New Roman"/>
          <w:sz w:val="28"/>
          <w:szCs w:val="28"/>
        </w:rPr>
        <w:t xml:space="preserve"> 21,330/- was recov</w:t>
      </w:r>
      <w:r w:rsidR="00062560">
        <w:rPr>
          <w:rFonts w:ascii="Times New Roman" w:hAnsi="Times New Roman" w:cs="Times New Roman"/>
          <w:sz w:val="28"/>
          <w:szCs w:val="28"/>
        </w:rPr>
        <w:t>e</w:t>
      </w:r>
      <w:r w:rsidR="005B681D" w:rsidRPr="00575E39">
        <w:rPr>
          <w:rFonts w:ascii="Times New Roman" w:hAnsi="Times New Roman" w:cs="Times New Roman"/>
          <w:sz w:val="28"/>
          <w:szCs w:val="28"/>
        </w:rPr>
        <w:t>rable from the Appellant. Aggrieved, the Appell</w:t>
      </w:r>
      <w:r w:rsidR="00062560">
        <w:rPr>
          <w:rFonts w:ascii="Times New Roman" w:hAnsi="Times New Roman" w:cs="Times New Roman"/>
          <w:sz w:val="28"/>
          <w:szCs w:val="28"/>
        </w:rPr>
        <w:t>a</w:t>
      </w:r>
      <w:r w:rsidR="005B681D" w:rsidRPr="00575E39">
        <w:rPr>
          <w:rFonts w:ascii="Times New Roman" w:hAnsi="Times New Roman" w:cs="Times New Roman"/>
          <w:sz w:val="28"/>
          <w:szCs w:val="28"/>
        </w:rPr>
        <w:t>nt filed a case in the office</w:t>
      </w:r>
      <w:r w:rsidR="00062560">
        <w:rPr>
          <w:rFonts w:ascii="Times New Roman" w:hAnsi="Times New Roman" w:cs="Times New Roman"/>
          <w:sz w:val="28"/>
          <w:szCs w:val="28"/>
        </w:rPr>
        <w:t xml:space="preserve"> </w:t>
      </w:r>
      <w:r w:rsidR="005B681D" w:rsidRPr="00575E39">
        <w:rPr>
          <w:rFonts w:ascii="Times New Roman" w:hAnsi="Times New Roman" w:cs="Times New Roman"/>
          <w:sz w:val="28"/>
          <w:szCs w:val="28"/>
        </w:rPr>
        <w:t xml:space="preserve">of the CGRF, </w:t>
      </w:r>
      <w:r w:rsidR="00886249">
        <w:rPr>
          <w:rFonts w:ascii="Times New Roman" w:hAnsi="Times New Roman" w:cs="Times New Roman"/>
          <w:sz w:val="28"/>
          <w:szCs w:val="28"/>
        </w:rPr>
        <w:t>Patiala which, vide order dated</w:t>
      </w:r>
      <w:r w:rsidR="005B681D" w:rsidRPr="00575E39">
        <w:rPr>
          <w:rFonts w:ascii="Times New Roman" w:hAnsi="Times New Roman" w:cs="Times New Roman"/>
          <w:sz w:val="28"/>
          <w:szCs w:val="28"/>
        </w:rPr>
        <w:t xml:space="preserve"> 10.02.2020, upheld the decision of </w:t>
      </w:r>
      <w:r w:rsidR="00886249">
        <w:rPr>
          <w:rFonts w:ascii="Times New Roman" w:hAnsi="Times New Roman" w:cs="Times New Roman"/>
          <w:sz w:val="28"/>
          <w:szCs w:val="28"/>
        </w:rPr>
        <w:t xml:space="preserve">the </w:t>
      </w:r>
      <w:r w:rsidR="005B681D" w:rsidRPr="00575E39">
        <w:rPr>
          <w:rFonts w:ascii="Times New Roman" w:hAnsi="Times New Roman" w:cs="Times New Roman"/>
          <w:sz w:val="28"/>
          <w:szCs w:val="28"/>
        </w:rPr>
        <w:t>DLDSC.</w:t>
      </w:r>
    </w:p>
    <w:p w:rsidR="00541ACD" w:rsidRPr="00541ACD" w:rsidRDefault="005B681D" w:rsidP="0079043B">
      <w:pPr>
        <w:pStyle w:val="ListParagraph"/>
        <w:numPr>
          <w:ilvl w:val="0"/>
          <w:numId w:val="7"/>
        </w:numPr>
        <w:spacing w:line="480" w:lineRule="auto"/>
        <w:ind w:left="709" w:hanging="709"/>
        <w:jc w:val="both"/>
        <w:rPr>
          <w:rFonts w:ascii="Times New Roman" w:hAnsi="Times New Roman" w:cs="Times New Roman"/>
          <w:b/>
          <w:bCs/>
          <w:sz w:val="28"/>
          <w:szCs w:val="28"/>
          <w:u w:val="single"/>
        </w:rPr>
      </w:pPr>
      <w:r>
        <w:rPr>
          <w:rFonts w:ascii="Times New Roman" w:hAnsi="Times New Roman" w:cs="Times New Roman"/>
          <w:sz w:val="28"/>
          <w:szCs w:val="28"/>
        </w:rPr>
        <w:t>The Appellant contended that energy consumption for the disputed period i.e 4149 kVAh, on the basis of which</w:t>
      </w:r>
      <w:r w:rsidR="007711C5">
        <w:rPr>
          <w:rFonts w:ascii="Times New Roman" w:hAnsi="Times New Roman" w:cs="Times New Roman"/>
          <w:sz w:val="28"/>
          <w:szCs w:val="28"/>
        </w:rPr>
        <w:t>,</w:t>
      </w:r>
      <w:r>
        <w:rPr>
          <w:rFonts w:ascii="Times New Roman" w:hAnsi="Times New Roman" w:cs="Times New Roman"/>
          <w:sz w:val="28"/>
          <w:szCs w:val="28"/>
        </w:rPr>
        <w:t xml:space="preserve"> energy bill amounting to </w:t>
      </w:r>
      <w:r w:rsidRPr="00337481">
        <w:rPr>
          <w:rFonts w:ascii="Times New Roman" w:hAnsi="Times New Roman" w:cs="Times New Roman"/>
          <w:sz w:val="28"/>
          <w:szCs w:val="28"/>
        </w:rPr>
        <w:t>₹</w:t>
      </w:r>
      <w:r>
        <w:rPr>
          <w:rFonts w:ascii="Times New Roman" w:hAnsi="Times New Roman" w:cs="Times New Roman"/>
          <w:sz w:val="28"/>
          <w:szCs w:val="28"/>
        </w:rPr>
        <w:t xml:space="preserve"> 21</w:t>
      </w:r>
      <w:r w:rsidRPr="00337481">
        <w:rPr>
          <w:rFonts w:ascii="Times New Roman" w:hAnsi="Times New Roman" w:cs="Times New Roman"/>
          <w:sz w:val="28"/>
          <w:szCs w:val="28"/>
        </w:rPr>
        <w:t>,</w:t>
      </w:r>
      <w:r>
        <w:rPr>
          <w:rFonts w:ascii="Times New Roman" w:hAnsi="Times New Roman" w:cs="Times New Roman"/>
          <w:sz w:val="28"/>
          <w:szCs w:val="28"/>
        </w:rPr>
        <w:t xml:space="preserve">330/- was issued on </w:t>
      </w:r>
      <w:r w:rsidR="00575E39">
        <w:rPr>
          <w:rFonts w:ascii="Times New Roman" w:hAnsi="Times New Roman" w:cs="Times New Roman"/>
          <w:sz w:val="28"/>
          <w:szCs w:val="28"/>
        </w:rPr>
        <w:t>1</w:t>
      </w:r>
      <w:r w:rsidR="00062560">
        <w:rPr>
          <w:rFonts w:ascii="Times New Roman" w:hAnsi="Times New Roman" w:cs="Times New Roman"/>
          <w:sz w:val="28"/>
          <w:szCs w:val="28"/>
        </w:rPr>
        <w:t>5</w:t>
      </w:r>
      <w:r w:rsidR="00575E39">
        <w:rPr>
          <w:rFonts w:ascii="Times New Roman" w:hAnsi="Times New Roman" w:cs="Times New Roman"/>
          <w:sz w:val="28"/>
          <w:szCs w:val="28"/>
        </w:rPr>
        <w:t xml:space="preserve">.02.2019 was </w:t>
      </w:r>
      <w:r w:rsidR="00575E39">
        <w:rPr>
          <w:rFonts w:ascii="Times New Roman" w:hAnsi="Times New Roman" w:cs="Times New Roman"/>
          <w:sz w:val="28"/>
          <w:szCs w:val="28"/>
        </w:rPr>
        <w:lastRenderedPageBreak/>
        <w:t xml:space="preserve">abnormal and </w:t>
      </w:r>
      <w:r w:rsidR="00A34EC3">
        <w:rPr>
          <w:rFonts w:ascii="Times New Roman" w:hAnsi="Times New Roman" w:cs="Times New Roman"/>
          <w:sz w:val="28"/>
          <w:szCs w:val="28"/>
        </w:rPr>
        <w:t>much more tha</w:t>
      </w:r>
      <w:r w:rsidR="00575E39">
        <w:rPr>
          <w:rFonts w:ascii="Times New Roman" w:hAnsi="Times New Roman" w:cs="Times New Roman"/>
          <w:sz w:val="28"/>
          <w:szCs w:val="28"/>
        </w:rPr>
        <w:t xml:space="preserve">n the energy consumption in kWh i.e </w:t>
      </w:r>
      <w:r w:rsidR="006E5B46">
        <w:rPr>
          <w:rFonts w:ascii="Times New Roman" w:hAnsi="Times New Roman" w:cs="Times New Roman"/>
          <w:sz w:val="28"/>
          <w:szCs w:val="28"/>
        </w:rPr>
        <w:t xml:space="preserve"> </w:t>
      </w:r>
      <w:r w:rsidR="00575E39">
        <w:rPr>
          <w:rFonts w:ascii="Times New Roman" w:hAnsi="Times New Roman" w:cs="Times New Roman"/>
          <w:sz w:val="28"/>
          <w:szCs w:val="28"/>
        </w:rPr>
        <w:t xml:space="preserve">217. </w:t>
      </w:r>
      <w:r>
        <w:rPr>
          <w:rFonts w:ascii="Times New Roman" w:hAnsi="Times New Roman" w:cs="Times New Roman"/>
          <w:sz w:val="28"/>
          <w:szCs w:val="28"/>
        </w:rPr>
        <w:t xml:space="preserve"> </w:t>
      </w:r>
      <w:r w:rsidR="0079043B">
        <w:rPr>
          <w:rFonts w:ascii="Times New Roman" w:hAnsi="Times New Roman" w:cs="Times New Roman"/>
          <w:sz w:val="28"/>
          <w:szCs w:val="28"/>
        </w:rPr>
        <w:t xml:space="preserve"> </w:t>
      </w:r>
      <w:r w:rsidR="00EA67B3" w:rsidRPr="005F427F">
        <w:rPr>
          <w:rFonts w:ascii="Times New Roman" w:hAnsi="Times New Roman" w:cs="Times New Roman"/>
          <w:sz w:val="28"/>
          <w:szCs w:val="28"/>
        </w:rPr>
        <w:t xml:space="preserve"> </w:t>
      </w:r>
    </w:p>
    <w:p w:rsidR="00954BB9" w:rsidRDefault="00575E39" w:rsidP="00E10762">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7711C5">
        <w:rPr>
          <w:rFonts w:ascii="Times New Roman" w:hAnsi="Times New Roman" w:cs="Times New Roman"/>
          <w:sz w:val="28"/>
          <w:szCs w:val="28"/>
        </w:rPr>
        <w:t>find that the Respondent</w:t>
      </w:r>
      <w:r>
        <w:rPr>
          <w:rFonts w:ascii="Times New Roman" w:hAnsi="Times New Roman" w:cs="Times New Roman"/>
          <w:sz w:val="28"/>
          <w:szCs w:val="28"/>
        </w:rPr>
        <w:t xml:space="preserve"> stated in its reply that for Small Power (SP) category connections billing was to be done as per kVAh in accordance</w:t>
      </w:r>
      <w:r w:rsidR="007711C5">
        <w:rPr>
          <w:rFonts w:ascii="Times New Roman" w:hAnsi="Times New Roman" w:cs="Times New Roman"/>
          <w:sz w:val="28"/>
          <w:szCs w:val="28"/>
        </w:rPr>
        <w:t xml:space="preserve"> with the provisions of Tariff O</w:t>
      </w:r>
      <w:r>
        <w:rPr>
          <w:rFonts w:ascii="Times New Roman" w:hAnsi="Times New Roman" w:cs="Times New Roman"/>
          <w:sz w:val="28"/>
          <w:szCs w:val="28"/>
        </w:rPr>
        <w:t xml:space="preserve">rder for FY 2018-19 </w:t>
      </w:r>
      <w:r w:rsidR="0007716A">
        <w:rPr>
          <w:rFonts w:ascii="Times New Roman" w:hAnsi="Times New Roman" w:cs="Times New Roman"/>
          <w:sz w:val="28"/>
          <w:szCs w:val="28"/>
        </w:rPr>
        <w:t>and the disputed bill period</w:t>
      </w:r>
      <w:r>
        <w:rPr>
          <w:rFonts w:ascii="Times New Roman" w:hAnsi="Times New Roman" w:cs="Times New Roman"/>
          <w:sz w:val="28"/>
          <w:szCs w:val="28"/>
        </w:rPr>
        <w:t xml:space="preserve"> from 31.12.2018 to 12.02.2019</w:t>
      </w:r>
      <w:r w:rsidR="00EC27E7">
        <w:rPr>
          <w:rFonts w:ascii="Times New Roman" w:hAnsi="Times New Roman" w:cs="Times New Roman"/>
          <w:sz w:val="28"/>
          <w:szCs w:val="28"/>
        </w:rPr>
        <w:t xml:space="preserve"> was </w:t>
      </w:r>
      <w:r w:rsidR="007711C5">
        <w:rPr>
          <w:rFonts w:ascii="Times New Roman" w:hAnsi="Times New Roman" w:cs="Times New Roman"/>
          <w:sz w:val="28"/>
          <w:szCs w:val="28"/>
        </w:rPr>
        <w:t>falling in the</w:t>
      </w:r>
      <w:r w:rsidR="00EC27E7">
        <w:rPr>
          <w:rFonts w:ascii="Times New Roman" w:hAnsi="Times New Roman" w:cs="Times New Roman"/>
          <w:sz w:val="28"/>
          <w:szCs w:val="28"/>
        </w:rPr>
        <w:t xml:space="preserve"> financial</w:t>
      </w:r>
      <w:r w:rsidR="007711C5">
        <w:rPr>
          <w:rFonts w:ascii="Times New Roman" w:hAnsi="Times New Roman" w:cs="Times New Roman"/>
          <w:sz w:val="28"/>
          <w:szCs w:val="28"/>
        </w:rPr>
        <w:t xml:space="preserve"> year</w:t>
      </w:r>
      <w:r w:rsidR="00062560">
        <w:rPr>
          <w:rFonts w:ascii="Times New Roman" w:hAnsi="Times New Roman" w:cs="Times New Roman"/>
          <w:sz w:val="28"/>
          <w:szCs w:val="28"/>
        </w:rPr>
        <w:t xml:space="preserve"> 2018</w:t>
      </w:r>
      <w:r w:rsidR="00EC27E7">
        <w:rPr>
          <w:rFonts w:ascii="Times New Roman" w:hAnsi="Times New Roman" w:cs="Times New Roman"/>
          <w:sz w:val="28"/>
          <w:szCs w:val="28"/>
        </w:rPr>
        <w:t>-19</w:t>
      </w:r>
      <w:r>
        <w:rPr>
          <w:rFonts w:ascii="Times New Roman" w:hAnsi="Times New Roman" w:cs="Times New Roman"/>
          <w:sz w:val="28"/>
          <w:szCs w:val="28"/>
        </w:rPr>
        <w:t>.</w:t>
      </w:r>
      <w:r w:rsidR="00893DB6">
        <w:rPr>
          <w:rFonts w:ascii="Times New Roman" w:hAnsi="Times New Roman" w:cs="Times New Roman"/>
          <w:sz w:val="28"/>
          <w:szCs w:val="28"/>
        </w:rPr>
        <w:t xml:space="preserve"> I had observed that power factor of the Appellant during the disputed period is 0.05. The power factor of welding set is 0.40 as per Instruction no. 6.3 (b) of ESIM-2018.</w:t>
      </w:r>
      <w:r w:rsidR="009177B0">
        <w:rPr>
          <w:rFonts w:ascii="Times New Roman" w:hAnsi="Times New Roman" w:cs="Times New Roman"/>
          <w:sz w:val="28"/>
          <w:szCs w:val="28"/>
        </w:rPr>
        <w:t xml:space="preserve"> Such a low power factor of this installation could not be explained by the Respondent. It appears that there is some defect in recording of kVA</w:t>
      </w:r>
      <w:r w:rsidR="00217801">
        <w:rPr>
          <w:rFonts w:ascii="Times New Roman" w:hAnsi="Times New Roman" w:cs="Times New Roman"/>
          <w:sz w:val="28"/>
          <w:szCs w:val="28"/>
        </w:rPr>
        <w:t>R</w:t>
      </w:r>
      <w:r w:rsidR="009177B0">
        <w:rPr>
          <w:rFonts w:ascii="Times New Roman" w:hAnsi="Times New Roman" w:cs="Times New Roman"/>
          <w:sz w:val="28"/>
          <w:szCs w:val="28"/>
        </w:rPr>
        <w:t>h energy.</w:t>
      </w:r>
    </w:p>
    <w:p w:rsidR="00BD5C19" w:rsidRDefault="00097B53" w:rsidP="00BD5C19">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F306C3">
        <w:rPr>
          <w:rFonts w:ascii="Times New Roman" w:hAnsi="Times New Roman" w:cs="Times New Roman"/>
          <w:sz w:val="28"/>
          <w:szCs w:val="28"/>
        </w:rPr>
        <w:t xml:space="preserve"> </w:t>
      </w:r>
      <w:r>
        <w:rPr>
          <w:rFonts w:ascii="Times New Roman" w:hAnsi="Times New Roman" w:cs="Times New Roman"/>
          <w:sz w:val="28"/>
          <w:szCs w:val="28"/>
        </w:rPr>
        <w:t xml:space="preserve">Forum, </w:t>
      </w:r>
      <w:r w:rsidR="00F306C3">
        <w:rPr>
          <w:rFonts w:ascii="Times New Roman" w:hAnsi="Times New Roman" w:cs="Times New Roman"/>
          <w:sz w:val="28"/>
          <w:szCs w:val="28"/>
        </w:rPr>
        <w:t xml:space="preserve"> </w:t>
      </w:r>
      <w:r>
        <w:rPr>
          <w:rFonts w:ascii="Times New Roman" w:hAnsi="Times New Roman" w:cs="Times New Roman"/>
          <w:sz w:val="28"/>
          <w:szCs w:val="28"/>
        </w:rPr>
        <w:t>in</w:t>
      </w:r>
      <w:r w:rsidR="00F306C3">
        <w:rPr>
          <w:rFonts w:ascii="Times New Roman" w:hAnsi="Times New Roman" w:cs="Times New Roman"/>
          <w:sz w:val="28"/>
          <w:szCs w:val="28"/>
        </w:rPr>
        <w:t xml:space="preserve"> </w:t>
      </w:r>
      <w:r>
        <w:rPr>
          <w:rFonts w:ascii="Times New Roman" w:hAnsi="Times New Roman" w:cs="Times New Roman"/>
          <w:sz w:val="28"/>
          <w:szCs w:val="28"/>
        </w:rPr>
        <w:t xml:space="preserve"> its </w:t>
      </w:r>
      <w:r w:rsidR="00F306C3">
        <w:rPr>
          <w:rFonts w:ascii="Times New Roman" w:hAnsi="Times New Roman" w:cs="Times New Roman"/>
          <w:sz w:val="28"/>
          <w:szCs w:val="28"/>
        </w:rPr>
        <w:t xml:space="preserve"> </w:t>
      </w:r>
      <w:r>
        <w:rPr>
          <w:rFonts w:ascii="Times New Roman" w:hAnsi="Times New Roman" w:cs="Times New Roman"/>
          <w:sz w:val="28"/>
          <w:szCs w:val="28"/>
        </w:rPr>
        <w:t>decision,</w:t>
      </w:r>
      <w:r w:rsidR="00F306C3">
        <w:rPr>
          <w:rFonts w:ascii="Times New Roman" w:hAnsi="Times New Roman" w:cs="Times New Roman"/>
          <w:sz w:val="28"/>
          <w:szCs w:val="28"/>
        </w:rPr>
        <w:t xml:space="preserve"> </w:t>
      </w:r>
      <w:r>
        <w:rPr>
          <w:rFonts w:ascii="Times New Roman" w:hAnsi="Times New Roman" w:cs="Times New Roman"/>
          <w:sz w:val="28"/>
          <w:szCs w:val="28"/>
        </w:rPr>
        <w:t xml:space="preserve"> referred</w:t>
      </w:r>
      <w:r w:rsidR="003F3BD3">
        <w:rPr>
          <w:rFonts w:ascii="Times New Roman" w:hAnsi="Times New Roman" w:cs="Times New Roman"/>
          <w:sz w:val="28"/>
          <w:szCs w:val="28"/>
        </w:rPr>
        <w:t xml:space="preserve"> </w:t>
      </w:r>
      <w:r w:rsidR="00F306C3">
        <w:rPr>
          <w:rFonts w:ascii="Times New Roman" w:hAnsi="Times New Roman" w:cs="Times New Roman"/>
          <w:sz w:val="28"/>
          <w:szCs w:val="28"/>
        </w:rPr>
        <w:t xml:space="preserve"> </w:t>
      </w:r>
      <w:r w:rsidR="003F3BD3">
        <w:rPr>
          <w:rFonts w:ascii="Times New Roman" w:hAnsi="Times New Roman" w:cs="Times New Roman"/>
          <w:sz w:val="28"/>
          <w:szCs w:val="28"/>
        </w:rPr>
        <w:t>the</w:t>
      </w:r>
      <w:r w:rsidR="00F306C3">
        <w:rPr>
          <w:rFonts w:ascii="Times New Roman" w:hAnsi="Times New Roman" w:cs="Times New Roman"/>
          <w:sz w:val="28"/>
          <w:szCs w:val="28"/>
        </w:rPr>
        <w:t xml:space="preserve"> </w:t>
      </w:r>
      <w:r w:rsidR="003F3BD3">
        <w:rPr>
          <w:rFonts w:ascii="Times New Roman" w:hAnsi="Times New Roman" w:cs="Times New Roman"/>
          <w:sz w:val="28"/>
          <w:szCs w:val="28"/>
        </w:rPr>
        <w:t xml:space="preserve"> DDL</w:t>
      </w:r>
      <w:r w:rsidR="00F306C3">
        <w:rPr>
          <w:rFonts w:ascii="Times New Roman" w:hAnsi="Times New Roman" w:cs="Times New Roman"/>
          <w:sz w:val="28"/>
          <w:szCs w:val="28"/>
        </w:rPr>
        <w:t xml:space="preserve"> </w:t>
      </w:r>
      <w:r w:rsidR="003F3BD3">
        <w:rPr>
          <w:rFonts w:ascii="Times New Roman" w:hAnsi="Times New Roman" w:cs="Times New Roman"/>
          <w:sz w:val="28"/>
          <w:szCs w:val="28"/>
        </w:rPr>
        <w:t xml:space="preserve"> Re</w:t>
      </w:r>
      <w:r>
        <w:rPr>
          <w:rFonts w:ascii="Times New Roman" w:hAnsi="Times New Roman" w:cs="Times New Roman"/>
          <w:sz w:val="28"/>
          <w:szCs w:val="28"/>
        </w:rPr>
        <w:t xml:space="preserve">port </w:t>
      </w:r>
      <w:r w:rsidR="00F306C3">
        <w:rPr>
          <w:rFonts w:ascii="Times New Roman" w:hAnsi="Times New Roman" w:cs="Times New Roman"/>
          <w:sz w:val="28"/>
          <w:szCs w:val="28"/>
        </w:rPr>
        <w:t xml:space="preserve"> </w:t>
      </w:r>
      <w:r>
        <w:rPr>
          <w:rFonts w:ascii="Times New Roman" w:hAnsi="Times New Roman" w:cs="Times New Roman"/>
          <w:sz w:val="28"/>
          <w:szCs w:val="28"/>
        </w:rPr>
        <w:t xml:space="preserve">of the </w:t>
      </w:r>
      <w:r w:rsidR="00BD5C19">
        <w:rPr>
          <w:rFonts w:ascii="Times New Roman" w:hAnsi="Times New Roman" w:cs="Times New Roman"/>
          <w:sz w:val="28"/>
          <w:szCs w:val="28"/>
        </w:rPr>
        <w:t xml:space="preserve">  </w:t>
      </w:r>
    </w:p>
    <w:p w:rsidR="002524AF" w:rsidRDefault="00097B53" w:rsidP="0003362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Energy Meter and observed</w:t>
      </w:r>
      <w:r w:rsidR="002524AF">
        <w:rPr>
          <w:rFonts w:ascii="Times New Roman" w:hAnsi="Times New Roman" w:cs="Times New Roman"/>
          <w:sz w:val="28"/>
          <w:szCs w:val="28"/>
        </w:rPr>
        <w:t xml:space="preserve"> that an MDI of 2.12 k</w:t>
      </w:r>
      <w:r w:rsidR="00867705">
        <w:rPr>
          <w:rFonts w:ascii="Times New Roman" w:hAnsi="Times New Roman" w:cs="Times New Roman"/>
          <w:sz w:val="28"/>
          <w:szCs w:val="28"/>
        </w:rPr>
        <w:t>W had</w:t>
      </w:r>
      <w:r w:rsidR="003F7F91" w:rsidRPr="003F7F91">
        <w:rPr>
          <w:rFonts w:ascii="Times New Roman" w:hAnsi="Times New Roman" w:cs="Times New Roman"/>
          <w:sz w:val="28"/>
          <w:szCs w:val="28"/>
        </w:rPr>
        <w:t xml:space="preserve"> been recorded on 25.1.2019 at 17.00</w:t>
      </w:r>
      <w:r w:rsidR="00635A03">
        <w:rPr>
          <w:rFonts w:ascii="Times New Roman" w:hAnsi="Times New Roman" w:cs="Times New Roman"/>
          <w:sz w:val="28"/>
          <w:szCs w:val="28"/>
        </w:rPr>
        <w:t xml:space="preserve"> hrs</w:t>
      </w:r>
      <w:r w:rsidR="00AE258C">
        <w:rPr>
          <w:rFonts w:ascii="Times New Roman" w:hAnsi="Times New Roman" w:cs="Times New Roman"/>
          <w:sz w:val="28"/>
          <w:szCs w:val="28"/>
        </w:rPr>
        <w:t>.</w:t>
      </w:r>
      <w:r w:rsidR="002524AF">
        <w:rPr>
          <w:rFonts w:ascii="Times New Roman" w:hAnsi="Times New Roman" w:cs="Times New Roman"/>
          <w:sz w:val="28"/>
          <w:szCs w:val="28"/>
        </w:rPr>
        <w:t xml:space="preserve"> and corresponding MDI in k</w:t>
      </w:r>
      <w:r w:rsidR="00867705">
        <w:rPr>
          <w:rFonts w:ascii="Times New Roman" w:hAnsi="Times New Roman" w:cs="Times New Roman"/>
          <w:sz w:val="28"/>
          <w:szCs w:val="28"/>
        </w:rPr>
        <w:t>VA wa</w:t>
      </w:r>
      <w:r w:rsidR="003F7F91" w:rsidRPr="003F7F91">
        <w:rPr>
          <w:rFonts w:ascii="Times New Roman" w:hAnsi="Times New Roman" w:cs="Times New Roman"/>
          <w:sz w:val="28"/>
          <w:szCs w:val="28"/>
        </w:rPr>
        <w:t>s 13.60 as recorded on 13.1.2019 at 22.30 hrs. for the period 01.1.2019 to 01.</w:t>
      </w:r>
      <w:r w:rsidR="002524AF">
        <w:rPr>
          <w:rFonts w:ascii="Times New Roman" w:hAnsi="Times New Roman" w:cs="Times New Roman"/>
          <w:sz w:val="28"/>
          <w:szCs w:val="28"/>
        </w:rPr>
        <w:t>2.2019. Further</w:t>
      </w:r>
      <w:r w:rsidR="001658E2">
        <w:rPr>
          <w:rFonts w:ascii="Times New Roman" w:hAnsi="Times New Roman" w:cs="Times New Roman"/>
          <w:sz w:val="28"/>
          <w:szCs w:val="28"/>
        </w:rPr>
        <w:t>,</w:t>
      </w:r>
      <w:r w:rsidR="002524AF">
        <w:rPr>
          <w:rFonts w:ascii="Times New Roman" w:hAnsi="Times New Roman" w:cs="Times New Roman"/>
          <w:sz w:val="28"/>
          <w:szCs w:val="28"/>
        </w:rPr>
        <w:t xml:space="preserve"> MDI of 1.94 k</w:t>
      </w:r>
      <w:r w:rsidR="001E148F">
        <w:rPr>
          <w:rFonts w:ascii="Times New Roman" w:hAnsi="Times New Roman" w:cs="Times New Roman"/>
          <w:sz w:val="28"/>
          <w:szCs w:val="28"/>
        </w:rPr>
        <w:t>W was</w:t>
      </w:r>
      <w:r w:rsidR="003F7F91" w:rsidRPr="003F7F91">
        <w:rPr>
          <w:rFonts w:ascii="Times New Roman" w:hAnsi="Times New Roman" w:cs="Times New Roman"/>
          <w:sz w:val="28"/>
          <w:szCs w:val="28"/>
        </w:rPr>
        <w:t xml:space="preserve"> recorded on 20.2.2019 at 18.30</w:t>
      </w:r>
      <w:r w:rsidR="002524AF">
        <w:rPr>
          <w:rFonts w:ascii="Times New Roman" w:hAnsi="Times New Roman" w:cs="Times New Roman"/>
          <w:sz w:val="28"/>
          <w:szCs w:val="28"/>
        </w:rPr>
        <w:t xml:space="preserve"> hrs. and corresponding MDI in k</w:t>
      </w:r>
      <w:r w:rsidR="00B76A0E">
        <w:rPr>
          <w:rFonts w:ascii="Times New Roman" w:hAnsi="Times New Roman" w:cs="Times New Roman"/>
          <w:sz w:val="28"/>
          <w:szCs w:val="28"/>
        </w:rPr>
        <w:t>VA wa</w:t>
      </w:r>
      <w:r w:rsidR="003F7F91" w:rsidRPr="003F7F91">
        <w:rPr>
          <w:rFonts w:ascii="Times New Roman" w:hAnsi="Times New Roman" w:cs="Times New Roman"/>
          <w:sz w:val="28"/>
          <w:szCs w:val="28"/>
        </w:rPr>
        <w:t>s 13.25 as recorded on 06.2.2019 at 04.30 hrs. for the period 01.2.2019 to 01.3.2019. As such</w:t>
      </w:r>
      <w:r w:rsidR="000F5156">
        <w:rPr>
          <w:rFonts w:ascii="Times New Roman" w:hAnsi="Times New Roman" w:cs="Times New Roman"/>
          <w:sz w:val="28"/>
          <w:szCs w:val="28"/>
        </w:rPr>
        <w:t>, there wa</w:t>
      </w:r>
      <w:r w:rsidR="003F7F91" w:rsidRPr="003F7F91">
        <w:rPr>
          <w:rFonts w:ascii="Times New Roman" w:hAnsi="Times New Roman" w:cs="Times New Roman"/>
          <w:sz w:val="28"/>
          <w:szCs w:val="28"/>
        </w:rPr>
        <w:t>s huge difference i</w:t>
      </w:r>
      <w:r w:rsidR="002524AF">
        <w:rPr>
          <w:rFonts w:ascii="Times New Roman" w:hAnsi="Times New Roman" w:cs="Times New Roman"/>
          <w:sz w:val="28"/>
          <w:szCs w:val="28"/>
        </w:rPr>
        <w:t>n the MDI recorded in kW and that recorded in k</w:t>
      </w:r>
      <w:r w:rsidR="003F7F91" w:rsidRPr="003F7F91">
        <w:rPr>
          <w:rFonts w:ascii="Times New Roman" w:hAnsi="Times New Roman" w:cs="Times New Roman"/>
          <w:sz w:val="28"/>
          <w:szCs w:val="28"/>
        </w:rPr>
        <w:t xml:space="preserve">VA </w:t>
      </w:r>
      <w:r w:rsidR="003F7F91" w:rsidRPr="003F7F91">
        <w:rPr>
          <w:rFonts w:ascii="Times New Roman" w:hAnsi="Times New Roman" w:cs="Times New Roman"/>
          <w:sz w:val="28"/>
          <w:szCs w:val="28"/>
        </w:rPr>
        <w:lastRenderedPageBreak/>
        <w:t>from 01.1.2019 to 01.3.2019. However, thi</w:t>
      </w:r>
      <w:r w:rsidR="002524AF">
        <w:rPr>
          <w:rFonts w:ascii="Times New Roman" w:hAnsi="Times New Roman" w:cs="Times New Roman"/>
          <w:sz w:val="28"/>
          <w:szCs w:val="28"/>
        </w:rPr>
        <w:t>s abnormal variation of MDI in kW and k</w:t>
      </w:r>
      <w:r w:rsidR="00E631AA">
        <w:rPr>
          <w:rFonts w:ascii="Times New Roman" w:hAnsi="Times New Roman" w:cs="Times New Roman"/>
          <w:sz w:val="28"/>
          <w:szCs w:val="28"/>
        </w:rPr>
        <w:t>VA was</w:t>
      </w:r>
      <w:r w:rsidR="003F7F91" w:rsidRPr="003F7F91">
        <w:rPr>
          <w:rFonts w:ascii="Times New Roman" w:hAnsi="Times New Roman" w:cs="Times New Roman"/>
          <w:sz w:val="28"/>
          <w:szCs w:val="28"/>
        </w:rPr>
        <w:t xml:space="preserve"> covered </w:t>
      </w:r>
      <w:r w:rsidR="001B2C3A">
        <w:rPr>
          <w:rFonts w:ascii="Times New Roman" w:hAnsi="Times New Roman" w:cs="Times New Roman"/>
          <w:sz w:val="28"/>
          <w:szCs w:val="28"/>
        </w:rPr>
        <w:t>after this and</w:t>
      </w:r>
      <w:r w:rsidR="002524AF">
        <w:rPr>
          <w:rFonts w:ascii="Times New Roman" w:hAnsi="Times New Roman" w:cs="Times New Roman"/>
          <w:sz w:val="28"/>
          <w:szCs w:val="28"/>
        </w:rPr>
        <w:t xml:space="preserve"> MDI of 02.04 k</w:t>
      </w:r>
      <w:r w:rsidR="001B2C3A">
        <w:rPr>
          <w:rFonts w:ascii="Times New Roman" w:hAnsi="Times New Roman" w:cs="Times New Roman"/>
          <w:sz w:val="28"/>
          <w:szCs w:val="28"/>
        </w:rPr>
        <w:t>W had</w:t>
      </w:r>
      <w:r w:rsidR="003F7F91" w:rsidRPr="003F7F91">
        <w:rPr>
          <w:rFonts w:ascii="Times New Roman" w:hAnsi="Times New Roman" w:cs="Times New Roman"/>
          <w:sz w:val="28"/>
          <w:szCs w:val="28"/>
        </w:rPr>
        <w:t xml:space="preserve"> been recorded on 01.3.2019 at 12.00</w:t>
      </w:r>
      <w:r w:rsidR="002524AF">
        <w:rPr>
          <w:rFonts w:ascii="Times New Roman" w:hAnsi="Times New Roman" w:cs="Times New Roman"/>
          <w:sz w:val="28"/>
          <w:szCs w:val="28"/>
        </w:rPr>
        <w:t xml:space="preserve"> hrs. and corresponding MDI in k</w:t>
      </w:r>
      <w:r w:rsidR="00C72561">
        <w:rPr>
          <w:rFonts w:ascii="Times New Roman" w:hAnsi="Times New Roman" w:cs="Times New Roman"/>
          <w:sz w:val="28"/>
          <w:szCs w:val="28"/>
        </w:rPr>
        <w:t>VA wa</w:t>
      </w:r>
      <w:r w:rsidR="003F7F91" w:rsidRPr="003F7F91">
        <w:rPr>
          <w:rFonts w:ascii="Times New Roman" w:hAnsi="Times New Roman" w:cs="Times New Roman"/>
          <w:sz w:val="28"/>
          <w:szCs w:val="28"/>
        </w:rPr>
        <w:t>s 3.60 as recorded on 12.3.2019 at 13.30 hrs. for the period 01.3.2019 t</w:t>
      </w:r>
      <w:r w:rsidR="00E631AA">
        <w:rPr>
          <w:rFonts w:ascii="Times New Roman" w:hAnsi="Times New Roman" w:cs="Times New Roman"/>
          <w:sz w:val="28"/>
          <w:szCs w:val="28"/>
        </w:rPr>
        <w:t xml:space="preserve">o 01.4.2019 and </w:t>
      </w:r>
      <w:r w:rsidR="002524AF">
        <w:rPr>
          <w:rFonts w:ascii="Times New Roman" w:hAnsi="Times New Roman" w:cs="Times New Roman"/>
          <w:sz w:val="28"/>
          <w:szCs w:val="28"/>
        </w:rPr>
        <w:t xml:space="preserve"> MDI of 4.94 k</w:t>
      </w:r>
      <w:r w:rsidR="00E631AA">
        <w:rPr>
          <w:rFonts w:ascii="Times New Roman" w:hAnsi="Times New Roman" w:cs="Times New Roman"/>
          <w:sz w:val="28"/>
          <w:szCs w:val="28"/>
        </w:rPr>
        <w:t>W was</w:t>
      </w:r>
      <w:r w:rsidR="003F7F91" w:rsidRPr="003F7F91">
        <w:rPr>
          <w:rFonts w:ascii="Times New Roman" w:hAnsi="Times New Roman" w:cs="Times New Roman"/>
          <w:sz w:val="28"/>
          <w:szCs w:val="28"/>
        </w:rPr>
        <w:t xml:space="preserve"> recorded on 26.4.2019 at 15.00</w:t>
      </w:r>
      <w:r w:rsidR="002524AF">
        <w:rPr>
          <w:rFonts w:ascii="Times New Roman" w:hAnsi="Times New Roman" w:cs="Times New Roman"/>
          <w:sz w:val="28"/>
          <w:szCs w:val="28"/>
        </w:rPr>
        <w:t xml:space="preserve"> hrs. and corresponding MDI in k</w:t>
      </w:r>
      <w:r w:rsidR="00C72561">
        <w:rPr>
          <w:rFonts w:ascii="Times New Roman" w:hAnsi="Times New Roman" w:cs="Times New Roman"/>
          <w:sz w:val="28"/>
          <w:szCs w:val="28"/>
        </w:rPr>
        <w:t>VA wa</w:t>
      </w:r>
      <w:r w:rsidR="003F7F91" w:rsidRPr="003F7F91">
        <w:rPr>
          <w:rFonts w:ascii="Times New Roman" w:hAnsi="Times New Roman" w:cs="Times New Roman"/>
          <w:sz w:val="28"/>
          <w:szCs w:val="28"/>
        </w:rPr>
        <w:t xml:space="preserve">s 05.06 as recorded on 26.4.2019 at 15.00 hrs. for the period 01.4.2019 to </w:t>
      </w:r>
      <w:r w:rsidR="008D7623">
        <w:rPr>
          <w:rFonts w:ascii="Times New Roman" w:hAnsi="Times New Roman" w:cs="Times New Roman"/>
          <w:sz w:val="28"/>
          <w:szCs w:val="28"/>
        </w:rPr>
        <w:t>01.5.2019. The Forum observed on the basis of the</w:t>
      </w:r>
      <w:r w:rsidR="00AB116F">
        <w:rPr>
          <w:rFonts w:ascii="Times New Roman" w:hAnsi="Times New Roman" w:cs="Times New Roman"/>
          <w:sz w:val="28"/>
          <w:szCs w:val="28"/>
        </w:rPr>
        <w:t xml:space="preserve"> above</w:t>
      </w:r>
      <w:r w:rsidR="00226684">
        <w:rPr>
          <w:rFonts w:ascii="Times New Roman" w:hAnsi="Times New Roman" w:cs="Times New Roman"/>
          <w:sz w:val="28"/>
          <w:szCs w:val="28"/>
        </w:rPr>
        <w:t>,</w:t>
      </w:r>
      <w:r w:rsidR="003F7F91" w:rsidRPr="003F7F91">
        <w:rPr>
          <w:rFonts w:ascii="Times New Roman" w:hAnsi="Times New Roman" w:cs="Times New Roman"/>
          <w:sz w:val="28"/>
          <w:szCs w:val="28"/>
        </w:rPr>
        <w:t xml:space="preserve"> that sh</w:t>
      </w:r>
      <w:r w:rsidR="00F54DD3">
        <w:rPr>
          <w:rFonts w:ascii="Times New Roman" w:hAnsi="Times New Roman" w:cs="Times New Roman"/>
          <w:sz w:val="28"/>
          <w:szCs w:val="28"/>
        </w:rPr>
        <w:t>unt capacitors of the Appellant</w:t>
      </w:r>
      <w:r w:rsidR="002133F5">
        <w:rPr>
          <w:rFonts w:ascii="Times New Roman" w:hAnsi="Times New Roman" w:cs="Times New Roman"/>
          <w:sz w:val="28"/>
          <w:szCs w:val="28"/>
        </w:rPr>
        <w:t>’s</w:t>
      </w:r>
      <w:r w:rsidR="003F7F91" w:rsidRPr="003F7F91">
        <w:rPr>
          <w:rFonts w:ascii="Times New Roman" w:hAnsi="Times New Roman" w:cs="Times New Roman"/>
          <w:sz w:val="28"/>
          <w:szCs w:val="28"/>
        </w:rPr>
        <w:t xml:space="preserve"> </w:t>
      </w:r>
      <w:r w:rsidR="002133F5">
        <w:rPr>
          <w:rFonts w:ascii="Times New Roman" w:hAnsi="Times New Roman" w:cs="Times New Roman"/>
          <w:sz w:val="28"/>
          <w:szCs w:val="28"/>
        </w:rPr>
        <w:t xml:space="preserve">connection </w:t>
      </w:r>
      <w:r w:rsidR="003F7F91" w:rsidRPr="003F7F91">
        <w:rPr>
          <w:rFonts w:ascii="Times New Roman" w:hAnsi="Times New Roman" w:cs="Times New Roman"/>
          <w:sz w:val="28"/>
          <w:szCs w:val="28"/>
        </w:rPr>
        <w:t>were either defective or inadequate or were not in circuit for the period 01.</w:t>
      </w:r>
      <w:r w:rsidR="007F6313">
        <w:rPr>
          <w:rFonts w:ascii="Times New Roman" w:hAnsi="Times New Roman" w:cs="Times New Roman"/>
          <w:sz w:val="28"/>
          <w:szCs w:val="28"/>
        </w:rPr>
        <w:t>0</w:t>
      </w:r>
      <w:r w:rsidR="003F7F91" w:rsidRPr="003F7F91">
        <w:rPr>
          <w:rFonts w:ascii="Times New Roman" w:hAnsi="Times New Roman" w:cs="Times New Roman"/>
          <w:sz w:val="28"/>
          <w:szCs w:val="28"/>
        </w:rPr>
        <w:t>1.</w:t>
      </w:r>
      <w:r w:rsidR="00921CEE">
        <w:rPr>
          <w:rFonts w:ascii="Times New Roman" w:hAnsi="Times New Roman" w:cs="Times New Roman"/>
          <w:sz w:val="28"/>
          <w:szCs w:val="28"/>
        </w:rPr>
        <w:t>2019 to 01.</w:t>
      </w:r>
      <w:r w:rsidR="007F6313">
        <w:rPr>
          <w:rFonts w:ascii="Times New Roman" w:hAnsi="Times New Roman" w:cs="Times New Roman"/>
          <w:sz w:val="28"/>
          <w:szCs w:val="28"/>
        </w:rPr>
        <w:t>0</w:t>
      </w:r>
      <w:r w:rsidR="00921CEE">
        <w:rPr>
          <w:rFonts w:ascii="Times New Roman" w:hAnsi="Times New Roman" w:cs="Times New Roman"/>
          <w:sz w:val="28"/>
          <w:szCs w:val="28"/>
        </w:rPr>
        <w:t>3.2019 which included</w:t>
      </w:r>
      <w:r w:rsidR="003F7F91" w:rsidRPr="003F7F91">
        <w:rPr>
          <w:rFonts w:ascii="Times New Roman" w:hAnsi="Times New Roman" w:cs="Times New Roman"/>
          <w:sz w:val="28"/>
          <w:szCs w:val="28"/>
        </w:rPr>
        <w:t xml:space="preserve"> the disputed period from 31.12.2018 to 12.</w:t>
      </w:r>
      <w:r w:rsidR="007F6313">
        <w:rPr>
          <w:rFonts w:ascii="Times New Roman" w:hAnsi="Times New Roman" w:cs="Times New Roman"/>
          <w:sz w:val="28"/>
          <w:szCs w:val="28"/>
        </w:rPr>
        <w:t>0</w:t>
      </w:r>
      <w:r w:rsidR="003F7F91" w:rsidRPr="003F7F91">
        <w:rPr>
          <w:rFonts w:ascii="Times New Roman" w:hAnsi="Times New Roman" w:cs="Times New Roman"/>
          <w:sz w:val="28"/>
          <w:szCs w:val="28"/>
        </w:rPr>
        <w:t>2.2019 and which were set ri</w:t>
      </w:r>
      <w:r w:rsidR="002D492B">
        <w:rPr>
          <w:rFonts w:ascii="Times New Roman" w:hAnsi="Times New Roman" w:cs="Times New Roman"/>
          <w:sz w:val="28"/>
          <w:szCs w:val="28"/>
        </w:rPr>
        <w:t>ght after 12.</w:t>
      </w:r>
      <w:r w:rsidR="00AD2D8C">
        <w:rPr>
          <w:rFonts w:ascii="Times New Roman" w:hAnsi="Times New Roman" w:cs="Times New Roman"/>
          <w:sz w:val="28"/>
          <w:szCs w:val="28"/>
        </w:rPr>
        <w:t>0</w:t>
      </w:r>
      <w:r w:rsidR="002D492B">
        <w:rPr>
          <w:rFonts w:ascii="Times New Roman" w:hAnsi="Times New Roman" w:cs="Times New Roman"/>
          <w:sz w:val="28"/>
          <w:szCs w:val="28"/>
        </w:rPr>
        <w:t>2.2019. This</w:t>
      </w:r>
      <w:r w:rsidR="001B2C3A">
        <w:rPr>
          <w:rFonts w:ascii="Times New Roman" w:hAnsi="Times New Roman" w:cs="Times New Roman"/>
          <w:sz w:val="28"/>
          <w:szCs w:val="28"/>
        </w:rPr>
        <w:t xml:space="preserve"> wa</w:t>
      </w:r>
      <w:r w:rsidR="003F7F91" w:rsidRPr="003F7F91">
        <w:rPr>
          <w:rFonts w:ascii="Times New Roman" w:hAnsi="Times New Roman" w:cs="Times New Roman"/>
          <w:sz w:val="28"/>
          <w:szCs w:val="28"/>
        </w:rPr>
        <w:t>s also evident from the daily consumption data as the consump</w:t>
      </w:r>
      <w:r w:rsidR="00F04F44">
        <w:rPr>
          <w:rFonts w:ascii="Times New Roman" w:hAnsi="Times New Roman" w:cs="Times New Roman"/>
          <w:sz w:val="28"/>
          <w:szCs w:val="28"/>
        </w:rPr>
        <w:t xml:space="preserve">tion in </w:t>
      </w:r>
      <w:r w:rsidR="002524AF">
        <w:rPr>
          <w:rFonts w:ascii="Times New Roman" w:hAnsi="Times New Roman" w:cs="Times New Roman"/>
          <w:sz w:val="28"/>
          <w:szCs w:val="28"/>
        </w:rPr>
        <w:t>kWh</w:t>
      </w:r>
      <w:r w:rsidR="003F7F91" w:rsidRPr="003F7F91">
        <w:rPr>
          <w:rFonts w:ascii="Times New Roman" w:hAnsi="Times New Roman" w:cs="Times New Roman"/>
          <w:sz w:val="28"/>
          <w:szCs w:val="28"/>
        </w:rPr>
        <w:t xml:space="preserve"> from</w:t>
      </w:r>
      <w:r w:rsidR="002D492B">
        <w:rPr>
          <w:rFonts w:ascii="Times New Roman" w:hAnsi="Times New Roman" w:cs="Times New Roman"/>
          <w:sz w:val="28"/>
          <w:szCs w:val="28"/>
        </w:rPr>
        <w:t xml:space="preserve"> 11.</w:t>
      </w:r>
      <w:r w:rsidR="003C3EC1">
        <w:rPr>
          <w:rFonts w:ascii="Times New Roman" w:hAnsi="Times New Roman" w:cs="Times New Roman"/>
          <w:sz w:val="28"/>
          <w:szCs w:val="28"/>
        </w:rPr>
        <w:t>0</w:t>
      </w:r>
      <w:r w:rsidR="002D492B">
        <w:rPr>
          <w:rFonts w:ascii="Times New Roman" w:hAnsi="Times New Roman" w:cs="Times New Roman"/>
          <w:sz w:val="28"/>
          <w:szCs w:val="28"/>
        </w:rPr>
        <w:t>1.2019 to 12.</w:t>
      </w:r>
      <w:r w:rsidR="00334063">
        <w:rPr>
          <w:rFonts w:ascii="Times New Roman" w:hAnsi="Times New Roman" w:cs="Times New Roman"/>
          <w:sz w:val="28"/>
          <w:szCs w:val="28"/>
        </w:rPr>
        <w:t>0</w:t>
      </w:r>
      <w:r w:rsidR="002D492B">
        <w:rPr>
          <w:rFonts w:ascii="Times New Roman" w:hAnsi="Times New Roman" w:cs="Times New Roman"/>
          <w:sz w:val="28"/>
          <w:szCs w:val="28"/>
        </w:rPr>
        <w:t>2.2019 wa</w:t>
      </w:r>
      <w:r w:rsidR="00646504">
        <w:rPr>
          <w:rFonts w:ascii="Times New Roman" w:hAnsi="Times New Roman" w:cs="Times New Roman"/>
          <w:sz w:val="28"/>
          <w:szCs w:val="28"/>
        </w:rPr>
        <w:t>s 192 while</w:t>
      </w:r>
      <w:r w:rsidR="002524AF">
        <w:rPr>
          <w:rFonts w:ascii="Times New Roman" w:hAnsi="Times New Roman" w:cs="Times New Roman"/>
          <w:sz w:val="28"/>
          <w:szCs w:val="28"/>
        </w:rPr>
        <w:t xml:space="preserve"> consumption in kVAh</w:t>
      </w:r>
      <w:r w:rsidR="00646504">
        <w:rPr>
          <w:rFonts w:ascii="Times New Roman" w:hAnsi="Times New Roman" w:cs="Times New Roman"/>
          <w:sz w:val="28"/>
          <w:szCs w:val="28"/>
        </w:rPr>
        <w:t xml:space="preserve"> wa</w:t>
      </w:r>
      <w:r w:rsidR="006E539B">
        <w:rPr>
          <w:rFonts w:ascii="Times New Roman" w:hAnsi="Times New Roman" w:cs="Times New Roman"/>
          <w:sz w:val="28"/>
          <w:szCs w:val="28"/>
        </w:rPr>
        <w:t xml:space="preserve">s 4315 </w:t>
      </w:r>
      <w:r w:rsidR="003F7F91" w:rsidRPr="003F7F91">
        <w:rPr>
          <w:rFonts w:ascii="Times New Roman" w:hAnsi="Times New Roman" w:cs="Times New Roman"/>
          <w:sz w:val="28"/>
          <w:szCs w:val="28"/>
        </w:rPr>
        <w:t>for the same period whereas the c</w:t>
      </w:r>
      <w:r w:rsidR="002524AF">
        <w:rPr>
          <w:rFonts w:ascii="Times New Roman" w:hAnsi="Times New Roman" w:cs="Times New Roman"/>
          <w:sz w:val="28"/>
          <w:szCs w:val="28"/>
        </w:rPr>
        <w:t>onsumption in kWh</w:t>
      </w:r>
      <w:r w:rsidR="003F7F91" w:rsidRPr="003F7F91">
        <w:rPr>
          <w:rFonts w:ascii="Times New Roman" w:hAnsi="Times New Roman" w:cs="Times New Roman"/>
          <w:sz w:val="28"/>
          <w:szCs w:val="28"/>
        </w:rPr>
        <w:t xml:space="preserve"> from</w:t>
      </w:r>
      <w:r w:rsidR="006E539B">
        <w:rPr>
          <w:rFonts w:ascii="Times New Roman" w:hAnsi="Times New Roman" w:cs="Times New Roman"/>
          <w:sz w:val="28"/>
          <w:szCs w:val="28"/>
        </w:rPr>
        <w:t xml:space="preserve"> 13.2.2019 to 26.4.2019 was 317 kWh</w:t>
      </w:r>
      <w:r w:rsidR="002524AF">
        <w:rPr>
          <w:rFonts w:ascii="Times New Roman" w:hAnsi="Times New Roman" w:cs="Times New Roman"/>
          <w:sz w:val="28"/>
          <w:szCs w:val="28"/>
        </w:rPr>
        <w:t xml:space="preserve"> and consumption in kVAh</w:t>
      </w:r>
      <w:r w:rsidR="006B69CA">
        <w:rPr>
          <w:rFonts w:ascii="Times New Roman" w:hAnsi="Times New Roman" w:cs="Times New Roman"/>
          <w:sz w:val="28"/>
          <w:szCs w:val="28"/>
        </w:rPr>
        <w:t xml:space="preserve"> was 539</w:t>
      </w:r>
      <w:r w:rsidR="003F7F91" w:rsidRPr="003F7F91">
        <w:rPr>
          <w:rFonts w:ascii="Times New Roman" w:hAnsi="Times New Roman" w:cs="Times New Roman"/>
          <w:sz w:val="28"/>
          <w:szCs w:val="28"/>
        </w:rPr>
        <w:t xml:space="preserve"> for the same period. </w:t>
      </w:r>
      <w:r w:rsidR="00A60A7D">
        <w:rPr>
          <w:rFonts w:ascii="Times New Roman" w:hAnsi="Times New Roman" w:cs="Times New Roman"/>
          <w:sz w:val="28"/>
          <w:szCs w:val="28"/>
        </w:rPr>
        <w:t>The Forum also observed that above position was</w:t>
      </w:r>
      <w:r w:rsidR="003F7F91" w:rsidRPr="003F7F91">
        <w:rPr>
          <w:rFonts w:ascii="Times New Roman" w:hAnsi="Times New Roman" w:cs="Times New Roman"/>
          <w:sz w:val="28"/>
          <w:szCs w:val="28"/>
        </w:rPr>
        <w:t xml:space="preserve"> corroborated from the load survey data of</w:t>
      </w:r>
      <w:r w:rsidR="00705015">
        <w:rPr>
          <w:rFonts w:ascii="Times New Roman" w:hAnsi="Times New Roman" w:cs="Times New Roman"/>
          <w:sz w:val="28"/>
          <w:szCs w:val="28"/>
        </w:rPr>
        <w:t xml:space="preserve"> the </w:t>
      </w:r>
      <w:r w:rsidR="004C2F60">
        <w:rPr>
          <w:rFonts w:ascii="Times New Roman" w:hAnsi="Times New Roman" w:cs="Times New Roman"/>
          <w:sz w:val="28"/>
          <w:szCs w:val="28"/>
        </w:rPr>
        <w:t>disputed Energy M</w:t>
      </w:r>
      <w:r w:rsidR="00D66941">
        <w:rPr>
          <w:rFonts w:ascii="Times New Roman" w:hAnsi="Times New Roman" w:cs="Times New Roman"/>
          <w:sz w:val="28"/>
          <w:szCs w:val="28"/>
        </w:rPr>
        <w:t xml:space="preserve">eter. On the basis of the </w:t>
      </w:r>
      <w:r w:rsidR="00EF258C">
        <w:rPr>
          <w:rFonts w:ascii="Times New Roman" w:hAnsi="Times New Roman" w:cs="Times New Roman"/>
          <w:sz w:val="28"/>
          <w:szCs w:val="28"/>
        </w:rPr>
        <w:t xml:space="preserve">above, the Forum concluded </w:t>
      </w:r>
      <w:r w:rsidR="00245242">
        <w:rPr>
          <w:rFonts w:ascii="Times New Roman" w:hAnsi="Times New Roman" w:cs="Times New Roman"/>
          <w:sz w:val="28"/>
          <w:szCs w:val="28"/>
        </w:rPr>
        <w:t>the</w:t>
      </w:r>
      <w:r w:rsidR="005A0FCE">
        <w:rPr>
          <w:rFonts w:ascii="Times New Roman" w:hAnsi="Times New Roman" w:cs="Times New Roman"/>
          <w:sz w:val="28"/>
          <w:szCs w:val="28"/>
        </w:rPr>
        <w:t xml:space="preserve"> </w:t>
      </w:r>
      <w:r w:rsidR="005A0FCE">
        <w:rPr>
          <w:rFonts w:ascii="Times New Roman" w:hAnsi="Times New Roman" w:cs="Times New Roman"/>
          <w:sz w:val="28"/>
          <w:szCs w:val="28"/>
        </w:rPr>
        <w:lastRenderedPageBreak/>
        <w:t xml:space="preserve">Energy Meter of the </w:t>
      </w:r>
      <w:r w:rsidR="00245242">
        <w:rPr>
          <w:rFonts w:ascii="Times New Roman" w:hAnsi="Times New Roman" w:cs="Times New Roman"/>
          <w:sz w:val="28"/>
          <w:szCs w:val="28"/>
        </w:rPr>
        <w:t>Appellant</w:t>
      </w:r>
      <w:r w:rsidR="003F7F91" w:rsidRPr="003F7F91">
        <w:rPr>
          <w:rFonts w:ascii="Times New Roman" w:hAnsi="Times New Roman" w:cs="Times New Roman"/>
          <w:sz w:val="28"/>
          <w:szCs w:val="28"/>
        </w:rPr>
        <w:t xml:space="preserve"> was hea</w:t>
      </w:r>
      <w:r w:rsidR="00EF258C">
        <w:rPr>
          <w:rFonts w:ascii="Times New Roman" w:hAnsi="Times New Roman" w:cs="Times New Roman"/>
          <w:sz w:val="28"/>
          <w:szCs w:val="28"/>
        </w:rPr>
        <w:t>lthy and</w:t>
      </w:r>
      <w:r w:rsidR="002524AF">
        <w:rPr>
          <w:rFonts w:ascii="Times New Roman" w:hAnsi="Times New Roman" w:cs="Times New Roman"/>
          <w:sz w:val="28"/>
          <w:szCs w:val="28"/>
        </w:rPr>
        <w:t xml:space="preserve"> recorded correct kWh as well as kVAh</w:t>
      </w:r>
      <w:r w:rsidR="003F7F91" w:rsidRPr="003F7F91">
        <w:rPr>
          <w:rFonts w:ascii="Times New Roman" w:hAnsi="Times New Roman" w:cs="Times New Roman"/>
          <w:sz w:val="28"/>
          <w:szCs w:val="28"/>
        </w:rPr>
        <w:t xml:space="preserve"> consumption from 31.12.2018 to 12.</w:t>
      </w:r>
      <w:r w:rsidR="004621E1">
        <w:rPr>
          <w:rFonts w:ascii="Times New Roman" w:hAnsi="Times New Roman" w:cs="Times New Roman"/>
          <w:sz w:val="28"/>
          <w:szCs w:val="28"/>
        </w:rPr>
        <w:t>0</w:t>
      </w:r>
      <w:r w:rsidR="003F7F91" w:rsidRPr="003F7F91">
        <w:rPr>
          <w:rFonts w:ascii="Times New Roman" w:hAnsi="Times New Roman" w:cs="Times New Roman"/>
          <w:sz w:val="28"/>
          <w:szCs w:val="28"/>
        </w:rPr>
        <w:t xml:space="preserve">2.2019 </w:t>
      </w:r>
      <w:r w:rsidR="003F3D38">
        <w:rPr>
          <w:rFonts w:ascii="Times New Roman" w:hAnsi="Times New Roman" w:cs="Times New Roman"/>
          <w:sz w:val="28"/>
          <w:szCs w:val="28"/>
        </w:rPr>
        <w:t>(</w:t>
      </w:r>
      <w:r w:rsidR="003F7F91" w:rsidRPr="003F7F91">
        <w:rPr>
          <w:rFonts w:ascii="Times New Roman" w:hAnsi="Times New Roman" w:cs="Times New Roman"/>
          <w:sz w:val="28"/>
          <w:szCs w:val="28"/>
        </w:rPr>
        <w:t>disputed period</w:t>
      </w:r>
      <w:r w:rsidR="003F3D38">
        <w:rPr>
          <w:rFonts w:ascii="Times New Roman" w:hAnsi="Times New Roman" w:cs="Times New Roman"/>
          <w:sz w:val="28"/>
          <w:szCs w:val="28"/>
        </w:rPr>
        <w:t>)</w:t>
      </w:r>
      <w:r w:rsidR="003F7F91" w:rsidRPr="003F7F91">
        <w:rPr>
          <w:rFonts w:ascii="Times New Roman" w:hAnsi="Times New Roman" w:cs="Times New Roman"/>
          <w:sz w:val="28"/>
          <w:szCs w:val="28"/>
        </w:rPr>
        <w:t xml:space="preserve"> and again from 12.</w:t>
      </w:r>
      <w:r w:rsidR="004621E1">
        <w:rPr>
          <w:rFonts w:ascii="Times New Roman" w:hAnsi="Times New Roman" w:cs="Times New Roman"/>
          <w:sz w:val="28"/>
          <w:szCs w:val="28"/>
        </w:rPr>
        <w:t>0</w:t>
      </w:r>
      <w:r w:rsidR="003F7F91" w:rsidRPr="003F7F91">
        <w:rPr>
          <w:rFonts w:ascii="Times New Roman" w:hAnsi="Times New Roman" w:cs="Times New Roman"/>
          <w:sz w:val="28"/>
          <w:szCs w:val="28"/>
        </w:rPr>
        <w:t>2.2019 to 26.</w:t>
      </w:r>
      <w:r w:rsidR="004621E1">
        <w:rPr>
          <w:rFonts w:ascii="Times New Roman" w:hAnsi="Times New Roman" w:cs="Times New Roman"/>
          <w:sz w:val="28"/>
          <w:szCs w:val="28"/>
        </w:rPr>
        <w:t>0</w:t>
      </w:r>
      <w:r w:rsidR="003F7F91" w:rsidRPr="003F7F91">
        <w:rPr>
          <w:rFonts w:ascii="Times New Roman" w:hAnsi="Times New Roman" w:cs="Times New Roman"/>
          <w:sz w:val="28"/>
          <w:szCs w:val="28"/>
        </w:rPr>
        <w:t xml:space="preserve">4.2019 </w:t>
      </w:r>
      <w:r w:rsidR="00F54DD3">
        <w:rPr>
          <w:rFonts w:ascii="Times New Roman" w:hAnsi="Times New Roman" w:cs="Times New Roman"/>
          <w:sz w:val="28"/>
          <w:szCs w:val="28"/>
        </w:rPr>
        <w:t xml:space="preserve">when the </w:t>
      </w:r>
      <w:r w:rsidR="009449B3">
        <w:rPr>
          <w:rFonts w:ascii="Times New Roman" w:hAnsi="Times New Roman" w:cs="Times New Roman"/>
          <w:sz w:val="28"/>
          <w:szCs w:val="28"/>
        </w:rPr>
        <w:t xml:space="preserve">challenged </w:t>
      </w:r>
      <w:r w:rsidR="00EF258C">
        <w:rPr>
          <w:rFonts w:ascii="Times New Roman" w:hAnsi="Times New Roman" w:cs="Times New Roman"/>
          <w:sz w:val="28"/>
          <w:szCs w:val="28"/>
        </w:rPr>
        <w:t>Energy M</w:t>
      </w:r>
      <w:r w:rsidR="00F54DD3">
        <w:rPr>
          <w:rFonts w:ascii="Times New Roman" w:hAnsi="Times New Roman" w:cs="Times New Roman"/>
          <w:sz w:val="28"/>
          <w:szCs w:val="28"/>
        </w:rPr>
        <w:t>eter of the Appellant</w:t>
      </w:r>
      <w:r w:rsidR="009449B3">
        <w:rPr>
          <w:rFonts w:ascii="Times New Roman" w:hAnsi="Times New Roman" w:cs="Times New Roman"/>
          <w:sz w:val="28"/>
          <w:szCs w:val="28"/>
        </w:rPr>
        <w:t xml:space="preserve"> was replaced. </w:t>
      </w:r>
      <w:r w:rsidR="006E5B46">
        <w:rPr>
          <w:rFonts w:ascii="Times New Roman" w:hAnsi="Times New Roman" w:cs="Times New Roman"/>
          <w:sz w:val="28"/>
          <w:szCs w:val="28"/>
        </w:rPr>
        <w:t xml:space="preserve">Accordingly, the Forum held that the amount of </w:t>
      </w:r>
      <w:r w:rsidR="006163B2">
        <w:rPr>
          <w:rFonts w:ascii="Times New Roman" w:hAnsi="Times New Roman" w:cs="Times New Roman"/>
          <w:sz w:val="28"/>
          <w:szCs w:val="28"/>
        </w:rPr>
        <w:t xml:space="preserve">    </w:t>
      </w:r>
      <w:r w:rsidR="006E5B46" w:rsidRPr="00337481">
        <w:rPr>
          <w:rFonts w:ascii="Times New Roman" w:hAnsi="Times New Roman" w:cs="Times New Roman"/>
          <w:sz w:val="28"/>
          <w:szCs w:val="28"/>
        </w:rPr>
        <w:t>₹</w:t>
      </w:r>
      <w:r w:rsidR="006E5B46">
        <w:rPr>
          <w:rFonts w:ascii="Times New Roman" w:hAnsi="Times New Roman" w:cs="Times New Roman"/>
          <w:sz w:val="28"/>
          <w:szCs w:val="28"/>
        </w:rPr>
        <w:t xml:space="preserve"> 21,330/- </w:t>
      </w:r>
      <w:r w:rsidR="00EB2CFE">
        <w:rPr>
          <w:rFonts w:ascii="Times New Roman" w:hAnsi="Times New Roman" w:cs="Times New Roman"/>
          <w:sz w:val="28"/>
          <w:szCs w:val="28"/>
        </w:rPr>
        <w:t>charged</w:t>
      </w:r>
      <w:r w:rsidR="006E5B46">
        <w:rPr>
          <w:rFonts w:ascii="Times New Roman" w:hAnsi="Times New Roman" w:cs="Times New Roman"/>
          <w:sz w:val="28"/>
          <w:szCs w:val="28"/>
        </w:rPr>
        <w:t xml:space="preserve"> to </w:t>
      </w:r>
      <w:r w:rsidR="00EB2CFE">
        <w:rPr>
          <w:rFonts w:ascii="Times New Roman" w:hAnsi="Times New Roman" w:cs="Times New Roman"/>
          <w:sz w:val="28"/>
          <w:szCs w:val="28"/>
        </w:rPr>
        <w:t>the</w:t>
      </w:r>
      <w:r w:rsidR="006E5B46">
        <w:rPr>
          <w:rFonts w:ascii="Times New Roman" w:hAnsi="Times New Roman" w:cs="Times New Roman"/>
          <w:sz w:val="28"/>
          <w:szCs w:val="28"/>
        </w:rPr>
        <w:t xml:space="preserve"> Appellant for the </w:t>
      </w:r>
      <w:r w:rsidR="00301CFC">
        <w:rPr>
          <w:rFonts w:ascii="Times New Roman" w:hAnsi="Times New Roman" w:cs="Times New Roman"/>
          <w:sz w:val="28"/>
          <w:szCs w:val="28"/>
        </w:rPr>
        <w:t>period 31.12.2018 to 12.02.2019 was correct and recoverable.</w:t>
      </w:r>
    </w:p>
    <w:p w:rsidR="00237967" w:rsidRDefault="002B0B40" w:rsidP="00237967">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Written </w:t>
      </w:r>
      <w:r w:rsidR="00237967">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237967">
        <w:rPr>
          <w:rFonts w:ascii="Times New Roman" w:hAnsi="Times New Roman" w:cs="Times New Roman"/>
          <w:sz w:val="28"/>
          <w:szCs w:val="28"/>
        </w:rPr>
        <w:t xml:space="preserve"> </w:t>
      </w:r>
      <w:r>
        <w:rPr>
          <w:rFonts w:ascii="Times New Roman" w:hAnsi="Times New Roman" w:cs="Times New Roman"/>
          <w:sz w:val="28"/>
          <w:szCs w:val="28"/>
        </w:rPr>
        <w:t xml:space="preserve">oral </w:t>
      </w:r>
      <w:r w:rsidR="00237967">
        <w:rPr>
          <w:rFonts w:ascii="Times New Roman" w:hAnsi="Times New Roman" w:cs="Times New Roman"/>
          <w:sz w:val="28"/>
          <w:szCs w:val="28"/>
        </w:rPr>
        <w:t xml:space="preserve">  </w:t>
      </w:r>
      <w:r>
        <w:rPr>
          <w:rFonts w:ascii="Times New Roman" w:hAnsi="Times New Roman" w:cs="Times New Roman"/>
          <w:sz w:val="28"/>
          <w:szCs w:val="28"/>
        </w:rPr>
        <w:t>submissions</w:t>
      </w:r>
      <w:r w:rsidR="00237967">
        <w:rPr>
          <w:rFonts w:ascii="Times New Roman" w:hAnsi="Times New Roman" w:cs="Times New Roman"/>
          <w:sz w:val="28"/>
          <w:szCs w:val="28"/>
        </w:rPr>
        <w:t xml:space="preserve">  </w:t>
      </w:r>
      <w:r>
        <w:rPr>
          <w:rFonts w:ascii="Times New Roman" w:hAnsi="Times New Roman" w:cs="Times New Roman"/>
          <w:sz w:val="28"/>
          <w:szCs w:val="28"/>
        </w:rPr>
        <w:t>as</w:t>
      </w:r>
      <w:r w:rsidR="00237967">
        <w:rPr>
          <w:rFonts w:ascii="Times New Roman" w:hAnsi="Times New Roman" w:cs="Times New Roman"/>
          <w:sz w:val="28"/>
          <w:szCs w:val="28"/>
        </w:rPr>
        <w:t xml:space="preserve"> </w:t>
      </w:r>
      <w:r>
        <w:rPr>
          <w:rFonts w:ascii="Times New Roman" w:hAnsi="Times New Roman" w:cs="Times New Roman"/>
          <w:sz w:val="28"/>
          <w:szCs w:val="28"/>
        </w:rPr>
        <w:t xml:space="preserve"> well </w:t>
      </w:r>
      <w:r w:rsidR="00237967">
        <w:rPr>
          <w:rFonts w:ascii="Times New Roman" w:hAnsi="Times New Roman" w:cs="Times New Roman"/>
          <w:sz w:val="28"/>
          <w:szCs w:val="28"/>
        </w:rPr>
        <w:t xml:space="preserve"> </w:t>
      </w:r>
      <w:r>
        <w:rPr>
          <w:rFonts w:ascii="Times New Roman" w:hAnsi="Times New Roman" w:cs="Times New Roman"/>
          <w:sz w:val="28"/>
          <w:szCs w:val="28"/>
        </w:rPr>
        <w:t>as</w:t>
      </w:r>
      <w:r w:rsidR="00237967">
        <w:rPr>
          <w:rFonts w:ascii="Times New Roman" w:hAnsi="Times New Roman" w:cs="Times New Roman"/>
          <w:sz w:val="28"/>
          <w:szCs w:val="28"/>
        </w:rPr>
        <w:t xml:space="preserve">  </w:t>
      </w:r>
      <w:r>
        <w:rPr>
          <w:rFonts w:ascii="Times New Roman" w:hAnsi="Times New Roman" w:cs="Times New Roman"/>
          <w:sz w:val="28"/>
          <w:szCs w:val="28"/>
        </w:rPr>
        <w:t xml:space="preserve"> material/evidence </w:t>
      </w:r>
    </w:p>
    <w:p w:rsidR="00342A35" w:rsidRDefault="00B41AA1" w:rsidP="00B41AA1">
      <w:pPr>
        <w:pStyle w:val="ListParagraph"/>
        <w:spacing w:line="480" w:lineRule="auto"/>
        <w:ind w:firstLine="7"/>
        <w:jc w:val="both"/>
        <w:rPr>
          <w:rFonts w:ascii="Times New Roman" w:hAnsi="Times New Roman" w:cs="Times New Roman"/>
          <w:sz w:val="28"/>
          <w:szCs w:val="28"/>
        </w:rPr>
      </w:pPr>
      <w:r>
        <w:rPr>
          <w:rFonts w:ascii="Times New Roman" w:hAnsi="Times New Roman" w:cs="Times New Roman"/>
          <w:sz w:val="28"/>
          <w:szCs w:val="28"/>
        </w:rPr>
        <w:t>b</w:t>
      </w:r>
      <w:r w:rsidR="002B0B40">
        <w:rPr>
          <w:rFonts w:ascii="Times New Roman" w:hAnsi="Times New Roman" w:cs="Times New Roman"/>
          <w:sz w:val="28"/>
          <w:szCs w:val="28"/>
        </w:rPr>
        <w:t>rought</w:t>
      </w:r>
      <w:r>
        <w:rPr>
          <w:rFonts w:ascii="Times New Roman" w:hAnsi="Times New Roman" w:cs="Times New Roman"/>
          <w:sz w:val="28"/>
          <w:szCs w:val="28"/>
        </w:rPr>
        <w:t xml:space="preserve"> </w:t>
      </w:r>
      <w:r w:rsidR="002B0B40">
        <w:rPr>
          <w:rFonts w:ascii="Times New Roman" w:hAnsi="Times New Roman" w:cs="Times New Roman"/>
          <w:sz w:val="28"/>
          <w:szCs w:val="28"/>
        </w:rPr>
        <w:t>on</w:t>
      </w:r>
      <w:r>
        <w:rPr>
          <w:rFonts w:ascii="Times New Roman" w:hAnsi="Times New Roman" w:cs="Times New Roman"/>
          <w:sz w:val="28"/>
          <w:szCs w:val="28"/>
        </w:rPr>
        <w:t xml:space="preserve"> </w:t>
      </w:r>
      <w:r w:rsidR="002B0B40">
        <w:rPr>
          <w:rFonts w:ascii="Times New Roman" w:hAnsi="Times New Roman" w:cs="Times New Roman"/>
          <w:sz w:val="28"/>
          <w:szCs w:val="28"/>
        </w:rPr>
        <w:t>record</w:t>
      </w:r>
      <w:r>
        <w:rPr>
          <w:rFonts w:ascii="Times New Roman" w:hAnsi="Times New Roman" w:cs="Times New Roman"/>
          <w:sz w:val="28"/>
          <w:szCs w:val="28"/>
        </w:rPr>
        <w:t xml:space="preserve"> </w:t>
      </w:r>
      <w:r w:rsidR="002B0B40">
        <w:rPr>
          <w:rFonts w:ascii="Times New Roman" w:hAnsi="Times New Roman" w:cs="Times New Roman"/>
          <w:sz w:val="28"/>
          <w:szCs w:val="28"/>
        </w:rPr>
        <w:t>of</w:t>
      </w:r>
      <w:r>
        <w:rPr>
          <w:rFonts w:ascii="Times New Roman" w:hAnsi="Times New Roman" w:cs="Times New Roman"/>
          <w:sz w:val="28"/>
          <w:szCs w:val="28"/>
        </w:rPr>
        <w:t xml:space="preserve"> </w:t>
      </w:r>
      <w:r w:rsidR="002B0B40">
        <w:rPr>
          <w:rFonts w:ascii="Times New Roman" w:hAnsi="Times New Roman" w:cs="Times New Roman"/>
          <w:sz w:val="28"/>
          <w:szCs w:val="28"/>
        </w:rPr>
        <w:t xml:space="preserve">this Court by the Appellant and the </w:t>
      </w:r>
      <w:r>
        <w:rPr>
          <w:rFonts w:ascii="Times New Roman" w:hAnsi="Times New Roman" w:cs="Times New Roman"/>
          <w:sz w:val="28"/>
          <w:szCs w:val="28"/>
        </w:rPr>
        <w:t>R</w:t>
      </w:r>
      <w:r w:rsidR="002B0B40">
        <w:rPr>
          <w:rFonts w:ascii="Times New Roman" w:hAnsi="Times New Roman" w:cs="Times New Roman"/>
          <w:sz w:val="28"/>
          <w:szCs w:val="28"/>
        </w:rPr>
        <w:t xml:space="preserve">espondent have been gone through. It is </w:t>
      </w:r>
      <w:r>
        <w:rPr>
          <w:rFonts w:ascii="Times New Roman" w:hAnsi="Times New Roman" w:cs="Times New Roman"/>
          <w:sz w:val="28"/>
          <w:szCs w:val="28"/>
        </w:rPr>
        <w:t>observed</w:t>
      </w:r>
      <w:r w:rsidR="002B0B40">
        <w:rPr>
          <w:rFonts w:ascii="Times New Roman" w:hAnsi="Times New Roman" w:cs="Times New Roman"/>
          <w:sz w:val="28"/>
          <w:szCs w:val="28"/>
        </w:rPr>
        <w:t xml:space="preserve"> that:</w:t>
      </w:r>
    </w:p>
    <w:p w:rsidR="00F5049A" w:rsidRDefault="00CB62B6" w:rsidP="00F5049A">
      <w:pPr>
        <w:pStyle w:val="ListParagraph"/>
        <w:numPr>
          <w:ilvl w:val="1"/>
          <w:numId w:val="7"/>
        </w:numPr>
        <w:spacing w:line="480" w:lineRule="auto"/>
        <w:jc w:val="both"/>
        <w:rPr>
          <w:rFonts w:ascii="Times New Roman" w:hAnsi="Times New Roman" w:cs="Times New Roman"/>
          <w:bCs/>
          <w:iCs/>
          <w:sz w:val="28"/>
          <w:szCs w:val="28"/>
        </w:rPr>
      </w:pPr>
      <w:r>
        <w:rPr>
          <w:rFonts w:ascii="Times New Roman" w:hAnsi="Times New Roman" w:cs="Times New Roman"/>
          <w:sz w:val="28"/>
          <w:szCs w:val="28"/>
        </w:rPr>
        <w:t>The A</w:t>
      </w:r>
      <w:r w:rsidR="00F5049A">
        <w:rPr>
          <w:rFonts w:ascii="Times New Roman" w:hAnsi="Times New Roman" w:cs="Times New Roman"/>
          <w:sz w:val="28"/>
          <w:szCs w:val="28"/>
        </w:rPr>
        <w:t xml:space="preserve">ppellant was charged for a sum of </w:t>
      </w:r>
      <w:r w:rsidR="00F5049A" w:rsidRPr="002C3D8A">
        <w:rPr>
          <w:rFonts w:ascii="Times New Roman" w:hAnsi="Times New Roman" w:cs="Times New Roman"/>
          <w:bCs/>
          <w:iCs/>
          <w:sz w:val="28"/>
          <w:szCs w:val="28"/>
        </w:rPr>
        <w:t>₹</w:t>
      </w:r>
      <w:r w:rsidR="00455F8C">
        <w:rPr>
          <w:rFonts w:ascii="Times New Roman" w:hAnsi="Times New Roman" w:cs="Times New Roman"/>
          <w:bCs/>
          <w:iCs/>
          <w:sz w:val="28"/>
          <w:szCs w:val="28"/>
        </w:rPr>
        <w:t xml:space="preserve"> 21,330</w:t>
      </w:r>
      <w:r w:rsidR="00F5049A">
        <w:rPr>
          <w:rFonts w:ascii="Times New Roman" w:hAnsi="Times New Roman" w:cs="Times New Roman"/>
          <w:bCs/>
          <w:iCs/>
          <w:sz w:val="28"/>
          <w:szCs w:val="28"/>
        </w:rPr>
        <w:t>/- vide bill dated 15.02.2019 for energy consumpt</w:t>
      </w:r>
      <w:r w:rsidR="00455F8C">
        <w:rPr>
          <w:rFonts w:ascii="Times New Roman" w:hAnsi="Times New Roman" w:cs="Times New Roman"/>
          <w:bCs/>
          <w:iCs/>
          <w:sz w:val="28"/>
          <w:szCs w:val="28"/>
        </w:rPr>
        <w:t>ion of 4149 kVAh. But when the A</w:t>
      </w:r>
      <w:r w:rsidR="00F5049A">
        <w:rPr>
          <w:rFonts w:ascii="Times New Roman" w:hAnsi="Times New Roman" w:cs="Times New Roman"/>
          <w:bCs/>
          <w:iCs/>
          <w:sz w:val="28"/>
          <w:szCs w:val="28"/>
        </w:rPr>
        <w:t xml:space="preserve">ppellant did not agree with the said bill and </w:t>
      </w:r>
      <w:r w:rsidR="00EA1542">
        <w:rPr>
          <w:rFonts w:ascii="Times New Roman" w:hAnsi="Times New Roman" w:cs="Times New Roman"/>
          <w:bCs/>
          <w:iCs/>
          <w:sz w:val="28"/>
          <w:szCs w:val="28"/>
        </w:rPr>
        <w:t xml:space="preserve">challenged the working of the meter </w:t>
      </w:r>
      <w:r w:rsidR="00F5049A">
        <w:rPr>
          <w:rFonts w:ascii="Times New Roman" w:hAnsi="Times New Roman" w:cs="Times New Roman"/>
          <w:bCs/>
          <w:iCs/>
          <w:sz w:val="28"/>
          <w:szCs w:val="28"/>
        </w:rPr>
        <w:t>vide application dated 25.03.2019</w:t>
      </w:r>
      <w:r w:rsidR="00E50890">
        <w:rPr>
          <w:rFonts w:ascii="Times New Roman" w:hAnsi="Times New Roman" w:cs="Times New Roman"/>
          <w:bCs/>
          <w:iCs/>
          <w:sz w:val="28"/>
          <w:szCs w:val="28"/>
        </w:rPr>
        <w:t xml:space="preserve">, </w:t>
      </w:r>
      <w:r w:rsidR="00F5049A">
        <w:rPr>
          <w:rFonts w:ascii="Times New Roman" w:hAnsi="Times New Roman" w:cs="Times New Roman"/>
          <w:bCs/>
          <w:iCs/>
          <w:sz w:val="28"/>
          <w:szCs w:val="28"/>
        </w:rPr>
        <w:t>checking of</w:t>
      </w:r>
      <w:r w:rsidR="00455F8C">
        <w:rPr>
          <w:rFonts w:ascii="Times New Roman" w:hAnsi="Times New Roman" w:cs="Times New Roman"/>
          <w:bCs/>
          <w:iCs/>
          <w:sz w:val="28"/>
          <w:szCs w:val="28"/>
        </w:rPr>
        <w:t xml:space="preserve"> the said Energy Meter was not d</w:t>
      </w:r>
      <w:r w:rsidR="00F5049A">
        <w:rPr>
          <w:rFonts w:ascii="Times New Roman" w:hAnsi="Times New Roman" w:cs="Times New Roman"/>
          <w:bCs/>
          <w:iCs/>
          <w:sz w:val="28"/>
          <w:szCs w:val="28"/>
        </w:rPr>
        <w:t xml:space="preserve">one at site to confirm the </w:t>
      </w:r>
      <w:r w:rsidR="00455F8C">
        <w:rPr>
          <w:rFonts w:ascii="Times New Roman" w:hAnsi="Times New Roman" w:cs="Times New Roman"/>
          <w:bCs/>
          <w:iCs/>
          <w:sz w:val="28"/>
          <w:szCs w:val="28"/>
        </w:rPr>
        <w:t>genuineness</w:t>
      </w:r>
      <w:r w:rsidR="00F5049A">
        <w:rPr>
          <w:rFonts w:ascii="Times New Roman" w:hAnsi="Times New Roman" w:cs="Times New Roman"/>
          <w:bCs/>
          <w:iCs/>
          <w:sz w:val="28"/>
          <w:szCs w:val="28"/>
        </w:rPr>
        <w:t xml:space="preserve"> of kVAh consumption for which the Appellant was charged in the disputed bill.</w:t>
      </w:r>
    </w:p>
    <w:p w:rsidR="0059527F" w:rsidRPr="004F6A12" w:rsidRDefault="005E0E90" w:rsidP="004F6A12">
      <w:pPr>
        <w:pStyle w:val="ListParagraph"/>
        <w:numPr>
          <w:ilvl w:val="1"/>
          <w:numId w:val="7"/>
        </w:numPr>
        <w:spacing w:line="480" w:lineRule="auto"/>
        <w:jc w:val="both"/>
        <w:rPr>
          <w:rFonts w:ascii="Times New Roman" w:hAnsi="Times New Roman" w:cs="Times New Roman"/>
          <w:sz w:val="36"/>
          <w:szCs w:val="36"/>
        </w:rPr>
      </w:pPr>
      <w:r>
        <w:rPr>
          <w:rFonts w:ascii="Times New Roman" w:hAnsi="Times New Roman" w:cs="Times New Roman"/>
          <w:bCs/>
          <w:iCs/>
          <w:sz w:val="28"/>
          <w:szCs w:val="28"/>
        </w:rPr>
        <w:t>T</w:t>
      </w:r>
      <w:r w:rsidR="00F5049A">
        <w:rPr>
          <w:rFonts w:ascii="Times New Roman" w:hAnsi="Times New Roman" w:cs="Times New Roman"/>
          <w:bCs/>
          <w:iCs/>
          <w:sz w:val="28"/>
          <w:szCs w:val="28"/>
        </w:rPr>
        <w:t>he challenged Energy Mete</w:t>
      </w:r>
      <w:r w:rsidR="00D30892">
        <w:rPr>
          <w:rFonts w:ascii="Times New Roman" w:hAnsi="Times New Roman" w:cs="Times New Roman"/>
          <w:bCs/>
          <w:iCs/>
          <w:sz w:val="28"/>
          <w:szCs w:val="28"/>
        </w:rPr>
        <w:t>r, after removal from site on 19</w:t>
      </w:r>
      <w:r w:rsidR="00F5049A">
        <w:rPr>
          <w:rFonts w:ascii="Times New Roman" w:hAnsi="Times New Roman" w:cs="Times New Roman"/>
          <w:bCs/>
          <w:iCs/>
          <w:sz w:val="28"/>
          <w:szCs w:val="28"/>
        </w:rPr>
        <w:t>.04.2019, was sent to ME Lab vide</w:t>
      </w:r>
      <w:r w:rsidR="00F822D5">
        <w:rPr>
          <w:rFonts w:ascii="Times New Roman" w:hAnsi="Times New Roman" w:cs="Times New Roman"/>
          <w:bCs/>
          <w:iCs/>
          <w:sz w:val="28"/>
          <w:szCs w:val="28"/>
        </w:rPr>
        <w:t xml:space="preserve"> Store Challan dated 26.04.2019 but</w:t>
      </w:r>
      <w:r w:rsidR="00F5049A">
        <w:rPr>
          <w:rFonts w:ascii="Times New Roman" w:hAnsi="Times New Roman" w:cs="Times New Roman"/>
          <w:bCs/>
          <w:iCs/>
          <w:sz w:val="28"/>
          <w:szCs w:val="28"/>
        </w:rPr>
        <w:t xml:space="preserve"> the accuracy of the said Energy Meter was </w:t>
      </w:r>
      <w:r w:rsidR="00F5049A">
        <w:rPr>
          <w:rFonts w:ascii="Times New Roman" w:hAnsi="Times New Roman" w:cs="Times New Roman"/>
          <w:bCs/>
          <w:iCs/>
          <w:sz w:val="28"/>
          <w:szCs w:val="28"/>
        </w:rPr>
        <w:lastRenderedPageBreak/>
        <w:t xml:space="preserve">not checked as </w:t>
      </w:r>
      <w:r w:rsidR="0095569B">
        <w:rPr>
          <w:rFonts w:ascii="Times New Roman" w:hAnsi="Times New Roman" w:cs="Times New Roman"/>
          <w:bCs/>
          <w:iCs/>
          <w:sz w:val="28"/>
          <w:szCs w:val="28"/>
        </w:rPr>
        <w:t>required</w:t>
      </w:r>
      <w:r w:rsidR="00F5049A">
        <w:rPr>
          <w:rFonts w:ascii="Times New Roman" w:hAnsi="Times New Roman" w:cs="Times New Roman"/>
          <w:bCs/>
          <w:iCs/>
          <w:sz w:val="28"/>
          <w:szCs w:val="28"/>
        </w:rPr>
        <w:t xml:space="preserve"> </w:t>
      </w:r>
      <w:r w:rsidR="00924D01">
        <w:rPr>
          <w:rFonts w:ascii="Times New Roman" w:hAnsi="Times New Roman" w:cs="Times New Roman"/>
          <w:bCs/>
          <w:iCs/>
          <w:sz w:val="28"/>
          <w:szCs w:val="28"/>
        </w:rPr>
        <w:t>v</w:t>
      </w:r>
      <w:r w:rsidR="00264FFF">
        <w:rPr>
          <w:rFonts w:ascii="Times New Roman" w:hAnsi="Times New Roman" w:cs="Times New Roman"/>
          <w:bCs/>
          <w:iCs/>
          <w:sz w:val="28"/>
          <w:szCs w:val="28"/>
        </w:rPr>
        <w:t xml:space="preserve">ide </w:t>
      </w:r>
      <w:r w:rsidR="00264FFF" w:rsidRPr="00264FFF">
        <w:rPr>
          <w:rFonts w:ascii="Times New Roman" w:hAnsi="Times New Roman" w:cs="Times New Roman"/>
          <w:sz w:val="28"/>
          <w:szCs w:val="28"/>
        </w:rPr>
        <w:t>Commercial Circular No.07/2019 dated 13.</w:t>
      </w:r>
      <w:r w:rsidR="000C1745">
        <w:rPr>
          <w:rFonts w:ascii="Times New Roman" w:hAnsi="Times New Roman" w:cs="Times New Roman"/>
          <w:sz w:val="28"/>
          <w:szCs w:val="28"/>
        </w:rPr>
        <w:t>02.2019 which is reproduced below</w:t>
      </w:r>
      <w:r w:rsidR="00E03332">
        <w:rPr>
          <w:rFonts w:ascii="Times New Roman" w:hAnsi="Times New Roman" w:cs="Times New Roman"/>
          <w:sz w:val="28"/>
          <w:szCs w:val="28"/>
        </w:rPr>
        <w:t>:</w:t>
      </w:r>
    </w:p>
    <w:p w:rsidR="0059527F" w:rsidRPr="00E81790" w:rsidRDefault="0059527F" w:rsidP="00E81790">
      <w:pPr>
        <w:pStyle w:val="BodyText"/>
        <w:spacing w:before="190" w:line="480" w:lineRule="auto"/>
        <w:ind w:left="1276" w:right="27"/>
        <w:jc w:val="both"/>
        <w:rPr>
          <w:rFonts w:ascii="Times New Roman" w:hAnsi="Times New Roman" w:cs="Times New Roman"/>
          <w:sz w:val="28"/>
          <w:szCs w:val="28"/>
        </w:rPr>
      </w:pPr>
      <w:r w:rsidRPr="00E81790">
        <w:rPr>
          <w:rFonts w:ascii="Times New Roman" w:hAnsi="Times New Roman" w:cs="Times New Roman"/>
          <w:sz w:val="28"/>
          <w:szCs w:val="28"/>
        </w:rPr>
        <w:t>“The ESIM instruction no. 59.1 provides steps to be taken for routine testing/checking</w:t>
      </w:r>
      <w:r w:rsidRPr="00E81790">
        <w:rPr>
          <w:rFonts w:ascii="Times New Roman" w:hAnsi="Times New Roman" w:cs="Times New Roman"/>
          <w:spacing w:val="-19"/>
          <w:sz w:val="28"/>
          <w:szCs w:val="28"/>
        </w:rPr>
        <w:t xml:space="preserve"> </w:t>
      </w:r>
      <w:r w:rsidRPr="00E81790">
        <w:rPr>
          <w:rFonts w:ascii="Times New Roman" w:hAnsi="Times New Roman" w:cs="Times New Roman"/>
          <w:sz w:val="28"/>
          <w:szCs w:val="28"/>
        </w:rPr>
        <w:t>of</w:t>
      </w:r>
      <w:r w:rsidRPr="00E81790">
        <w:rPr>
          <w:rFonts w:ascii="Times New Roman" w:hAnsi="Times New Roman" w:cs="Times New Roman"/>
          <w:spacing w:val="-22"/>
          <w:sz w:val="28"/>
          <w:szCs w:val="28"/>
        </w:rPr>
        <w:t xml:space="preserve"> </w:t>
      </w:r>
      <w:r w:rsidRPr="00E81790">
        <w:rPr>
          <w:rFonts w:ascii="Times New Roman" w:hAnsi="Times New Roman" w:cs="Times New Roman"/>
          <w:sz w:val="28"/>
          <w:szCs w:val="28"/>
        </w:rPr>
        <w:t>energy</w:t>
      </w:r>
      <w:r w:rsidRPr="00E81790">
        <w:rPr>
          <w:rFonts w:ascii="Times New Roman" w:hAnsi="Times New Roman" w:cs="Times New Roman"/>
          <w:spacing w:val="-18"/>
          <w:sz w:val="28"/>
          <w:szCs w:val="28"/>
        </w:rPr>
        <w:t xml:space="preserve"> </w:t>
      </w:r>
      <w:r w:rsidRPr="00E81790">
        <w:rPr>
          <w:rFonts w:ascii="Times New Roman" w:hAnsi="Times New Roman" w:cs="Times New Roman"/>
          <w:sz w:val="28"/>
          <w:szCs w:val="28"/>
        </w:rPr>
        <w:t>meters.</w:t>
      </w:r>
      <w:r w:rsidRPr="00E81790">
        <w:rPr>
          <w:rFonts w:ascii="Times New Roman" w:hAnsi="Times New Roman" w:cs="Times New Roman"/>
          <w:spacing w:val="-19"/>
          <w:sz w:val="28"/>
          <w:szCs w:val="28"/>
        </w:rPr>
        <w:t xml:space="preserve"> </w:t>
      </w:r>
      <w:r w:rsidRPr="00E81790">
        <w:rPr>
          <w:rFonts w:ascii="Times New Roman" w:hAnsi="Times New Roman" w:cs="Times New Roman"/>
          <w:sz w:val="28"/>
          <w:szCs w:val="28"/>
        </w:rPr>
        <w:t>However,</w:t>
      </w:r>
      <w:r w:rsidRPr="00E81790">
        <w:rPr>
          <w:rFonts w:ascii="Times New Roman" w:hAnsi="Times New Roman" w:cs="Times New Roman"/>
          <w:spacing w:val="-19"/>
          <w:sz w:val="28"/>
          <w:szCs w:val="28"/>
        </w:rPr>
        <w:t xml:space="preserve"> </w:t>
      </w:r>
      <w:r w:rsidRPr="00E81790">
        <w:rPr>
          <w:rFonts w:ascii="Times New Roman" w:hAnsi="Times New Roman" w:cs="Times New Roman"/>
          <w:sz w:val="28"/>
          <w:szCs w:val="28"/>
        </w:rPr>
        <w:t>Ombudsman,</w:t>
      </w:r>
      <w:r w:rsidRPr="00E81790">
        <w:rPr>
          <w:rFonts w:ascii="Times New Roman" w:hAnsi="Times New Roman" w:cs="Times New Roman"/>
          <w:spacing w:val="-16"/>
          <w:sz w:val="28"/>
          <w:szCs w:val="28"/>
        </w:rPr>
        <w:t xml:space="preserve"> </w:t>
      </w:r>
      <w:r w:rsidRPr="00E81790">
        <w:rPr>
          <w:rFonts w:ascii="Times New Roman" w:hAnsi="Times New Roman" w:cs="Times New Roman"/>
          <w:sz w:val="28"/>
          <w:szCs w:val="28"/>
        </w:rPr>
        <w:t>Electricity,</w:t>
      </w:r>
      <w:r w:rsidRPr="00E81790">
        <w:rPr>
          <w:rFonts w:ascii="Times New Roman" w:hAnsi="Times New Roman" w:cs="Times New Roman"/>
          <w:spacing w:val="-18"/>
          <w:sz w:val="28"/>
          <w:szCs w:val="28"/>
        </w:rPr>
        <w:t xml:space="preserve"> </w:t>
      </w:r>
      <w:r w:rsidRPr="00E81790">
        <w:rPr>
          <w:rFonts w:ascii="Times New Roman" w:hAnsi="Times New Roman" w:cs="Times New Roman"/>
          <w:sz w:val="28"/>
          <w:szCs w:val="28"/>
        </w:rPr>
        <w:t>Punjab,</w:t>
      </w:r>
      <w:r w:rsidRPr="00E81790">
        <w:rPr>
          <w:rFonts w:ascii="Times New Roman" w:hAnsi="Times New Roman" w:cs="Times New Roman"/>
          <w:spacing w:val="-17"/>
          <w:sz w:val="28"/>
          <w:szCs w:val="28"/>
        </w:rPr>
        <w:t xml:space="preserve"> </w:t>
      </w:r>
      <w:r w:rsidRPr="00E81790">
        <w:rPr>
          <w:rFonts w:ascii="Times New Roman" w:hAnsi="Times New Roman" w:cs="Times New Roman"/>
          <w:sz w:val="28"/>
          <w:szCs w:val="28"/>
        </w:rPr>
        <w:t>in his Orders against Petition No. 36, 37 and 38 of 2018 has directed to issue instructions</w:t>
      </w:r>
      <w:r w:rsidRPr="00E81790">
        <w:rPr>
          <w:rFonts w:ascii="Times New Roman" w:hAnsi="Times New Roman" w:cs="Times New Roman"/>
          <w:spacing w:val="-17"/>
          <w:sz w:val="28"/>
          <w:szCs w:val="28"/>
        </w:rPr>
        <w:t xml:space="preserve"> </w:t>
      </w:r>
      <w:r w:rsidRPr="00E81790">
        <w:rPr>
          <w:rFonts w:ascii="Times New Roman" w:hAnsi="Times New Roman" w:cs="Times New Roman"/>
          <w:sz w:val="28"/>
          <w:szCs w:val="28"/>
        </w:rPr>
        <w:t>that</w:t>
      </w:r>
      <w:r w:rsidRPr="00E81790">
        <w:rPr>
          <w:rFonts w:ascii="Times New Roman" w:hAnsi="Times New Roman" w:cs="Times New Roman"/>
          <w:spacing w:val="-22"/>
          <w:sz w:val="28"/>
          <w:szCs w:val="28"/>
        </w:rPr>
        <w:t xml:space="preserve"> </w:t>
      </w:r>
      <w:r w:rsidRPr="00E81790">
        <w:rPr>
          <w:rFonts w:ascii="Times New Roman" w:hAnsi="Times New Roman" w:cs="Times New Roman"/>
          <w:sz w:val="28"/>
          <w:szCs w:val="28"/>
        </w:rPr>
        <w:t>the</w:t>
      </w:r>
      <w:r w:rsidRPr="00E81790">
        <w:rPr>
          <w:rFonts w:ascii="Times New Roman" w:hAnsi="Times New Roman" w:cs="Times New Roman"/>
          <w:spacing w:val="-25"/>
          <w:sz w:val="28"/>
          <w:szCs w:val="28"/>
        </w:rPr>
        <w:t xml:space="preserve"> </w:t>
      </w:r>
      <w:r w:rsidRPr="00E81790">
        <w:rPr>
          <w:rFonts w:ascii="Times New Roman" w:hAnsi="Times New Roman" w:cs="Times New Roman"/>
          <w:sz w:val="28"/>
          <w:szCs w:val="28"/>
        </w:rPr>
        <w:t>accuracy</w:t>
      </w:r>
      <w:r w:rsidRPr="00E81790">
        <w:rPr>
          <w:rFonts w:ascii="Times New Roman" w:hAnsi="Times New Roman" w:cs="Times New Roman"/>
          <w:spacing w:val="-19"/>
          <w:sz w:val="28"/>
          <w:szCs w:val="28"/>
        </w:rPr>
        <w:t xml:space="preserve"> </w:t>
      </w:r>
      <w:r w:rsidRPr="00E81790">
        <w:rPr>
          <w:rFonts w:ascii="Times New Roman" w:hAnsi="Times New Roman" w:cs="Times New Roman"/>
          <w:sz w:val="28"/>
          <w:szCs w:val="28"/>
        </w:rPr>
        <w:t>of</w:t>
      </w:r>
      <w:r w:rsidRPr="00E81790">
        <w:rPr>
          <w:rFonts w:ascii="Times New Roman" w:hAnsi="Times New Roman" w:cs="Times New Roman"/>
          <w:spacing w:val="-24"/>
          <w:sz w:val="28"/>
          <w:szCs w:val="28"/>
        </w:rPr>
        <w:t xml:space="preserve"> </w:t>
      </w:r>
      <w:r w:rsidRPr="00E81790">
        <w:rPr>
          <w:rFonts w:ascii="Times New Roman" w:hAnsi="Times New Roman" w:cs="Times New Roman"/>
          <w:sz w:val="28"/>
          <w:szCs w:val="28"/>
        </w:rPr>
        <w:t>the</w:t>
      </w:r>
      <w:r w:rsidRPr="00E81790">
        <w:rPr>
          <w:rFonts w:ascii="Times New Roman" w:hAnsi="Times New Roman" w:cs="Times New Roman"/>
          <w:spacing w:val="-27"/>
          <w:sz w:val="28"/>
          <w:szCs w:val="28"/>
        </w:rPr>
        <w:t xml:space="preserve"> </w:t>
      </w:r>
      <w:r w:rsidRPr="00E81790">
        <w:rPr>
          <w:rFonts w:ascii="Times New Roman" w:hAnsi="Times New Roman" w:cs="Times New Roman"/>
          <w:sz w:val="28"/>
          <w:szCs w:val="28"/>
        </w:rPr>
        <w:t>Energy</w:t>
      </w:r>
      <w:r w:rsidRPr="00E81790">
        <w:rPr>
          <w:rFonts w:ascii="Times New Roman" w:hAnsi="Times New Roman" w:cs="Times New Roman"/>
          <w:spacing w:val="-16"/>
          <w:sz w:val="28"/>
          <w:szCs w:val="28"/>
        </w:rPr>
        <w:t xml:space="preserve"> </w:t>
      </w:r>
      <w:r w:rsidRPr="00E81790">
        <w:rPr>
          <w:rFonts w:ascii="Times New Roman" w:hAnsi="Times New Roman" w:cs="Times New Roman"/>
          <w:sz w:val="28"/>
          <w:szCs w:val="28"/>
        </w:rPr>
        <w:t>Meters</w:t>
      </w:r>
      <w:r w:rsidRPr="00E81790">
        <w:rPr>
          <w:rFonts w:ascii="Times New Roman" w:hAnsi="Times New Roman" w:cs="Times New Roman"/>
          <w:spacing w:val="-23"/>
          <w:sz w:val="28"/>
          <w:szCs w:val="28"/>
        </w:rPr>
        <w:t xml:space="preserve"> </w:t>
      </w:r>
      <w:r w:rsidRPr="00E81790">
        <w:rPr>
          <w:rFonts w:ascii="Times New Roman" w:hAnsi="Times New Roman" w:cs="Times New Roman"/>
          <w:sz w:val="28"/>
          <w:szCs w:val="28"/>
        </w:rPr>
        <w:t>be</w:t>
      </w:r>
      <w:r w:rsidRPr="00E81790">
        <w:rPr>
          <w:rFonts w:ascii="Times New Roman" w:hAnsi="Times New Roman" w:cs="Times New Roman"/>
          <w:spacing w:val="-26"/>
          <w:sz w:val="28"/>
          <w:szCs w:val="28"/>
        </w:rPr>
        <w:t xml:space="preserve"> </w:t>
      </w:r>
      <w:r w:rsidRPr="00E81790">
        <w:rPr>
          <w:rFonts w:ascii="Times New Roman" w:hAnsi="Times New Roman" w:cs="Times New Roman"/>
          <w:sz w:val="28"/>
          <w:szCs w:val="28"/>
        </w:rPr>
        <w:t>checked/tested</w:t>
      </w:r>
      <w:r w:rsidRPr="00E81790">
        <w:rPr>
          <w:rFonts w:ascii="Times New Roman" w:hAnsi="Times New Roman" w:cs="Times New Roman"/>
          <w:spacing w:val="-23"/>
          <w:sz w:val="28"/>
          <w:szCs w:val="28"/>
        </w:rPr>
        <w:t xml:space="preserve"> </w:t>
      </w:r>
      <w:r w:rsidRPr="00E81790">
        <w:rPr>
          <w:rFonts w:ascii="Times New Roman" w:hAnsi="Times New Roman" w:cs="Times New Roman"/>
          <w:sz w:val="28"/>
          <w:szCs w:val="28"/>
        </w:rPr>
        <w:t>at</w:t>
      </w:r>
      <w:r w:rsidRPr="00E81790">
        <w:rPr>
          <w:rFonts w:ascii="Times New Roman" w:hAnsi="Times New Roman" w:cs="Times New Roman"/>
          <w:spacing w:val="-20"/>
          <w:sz w:val="28"/>
          <w:szCs w:val="28"/>
        </w:rPr>
        <w:t xml:space="preserve"> </w:t>
      </w:r>
      <w:r w:rsidRPr="00E81790">
        <w:rPr>
          <w:rFonts w:ascii="Times New Roman" w:hAnsi="Times New Roman" w:cs="Times New Roman"/>
          <w:sz w:val="28"/>
          <w:szCs w:val="28"/>
        </w:rPr>
        <w:t>site</w:t>
      </w:r>
      <w:r w:rsidRPr="00E81790">
        <w:rPr>
          <w:rFonts w:ascii="Times New Roman" w:hAnsi="Times New Roman" w:cs="Times New Roman"/>
          <w:spacing w:val="-25"/>
          <w:sz w:val="28"/>
          <w:szCs w:val="28"/>
        </w:rPr>
        <w:t xml:space="preserve"> </w:t>
      </w:r>
      <w:r w:rsidRPr="00E81790">
        <w:rPr>
          <w:rFonts w:ascii="Times New Roman" w:hAnsi="Times New Roman" w:cs="Times New Roman"/>
          <w:sz w:val="28"/>
          <w:szCs w:val="28"/>
        </w:rPr>
        <w:t>and</w:t>
      </w:r>
      <w:r w:rsidRPr="00E81790">
        <w:rPr>
          <w:rFonts w:ascii="Times New Roman" w:hAnsi="Times New Roman" w:cs="Times New Roman"/>
          <w:w w:val="95"/>
          <w:sz w:val="28"/>
          <w:szCs w:val="28"/>
        </w:rPr>
        <w:t>/or</w:t>
      </w:r>
      <w:r w:rsidRPr="00E81790">
        <w:rPr>
          <w:rFonts w:ascii="Times New Roman" w:hAnsi="Times New Roman" w:cs="Times New Roman"/>
          <w:spacing w:val="-8"/>
          <w:w w:val="95"/>
          <w:sz w:val="28"/>
          <w:szCs w:val="28"/>
        </w:rPr>
        <w:t xml:space="preserve"> </w:t>
      </w:r>
      <w:r w:rsidRPr="00E81790">
        <w:rPr>
          <w:rFonts w:ascii="Times New Roman" w:hAnsi="Times New Roman" w:cs="Times New Roman"/>
          <w:w w:val="95"/>
          <w:sz w:val="28"/>
          <w:szCs w:val="28"/>
        </w:rPr>
        <w:t>in</w:t>
      </w:r>
      <w:r w:rsidRPr="00E81790">
        <w:rPr>
          <w:rFonts w:ascii="Times New Roman" w:hAnsi="Times New Roman" w:cs="Times New Roman"/>
          <w:spacing w:val="-20"/>
          <w:w w:val="95"/>
          <w:sz w:val="28"/>
          <w:szCs w:val="28"/>
        </w:rPr>
        <w:t xml:space="preserve"> </w:t>
      </w:r>
      <w:r w:rsidRPr="00E81790">
        <w:rPr>
          <w:rFonts w:ascii="Times New Roman" w:hAnsi="Times New Roman" w:cs="Times New Roman"/>
          <w:w w:val="95"/>
          <w:sz w:val="28"/>
          <w:szCs w:val="28"/>
        </w:rPr>
        <w:t>ME</w:t>
      </w:r>
      <w:r w:rsidRPr="00E81790">
        <w:rPr>
          <w:rFonts w:ascii="Times New Roman" w:hAnsi="Times New Roman" w:cs="Times New Roman"/>
          <w:spacing w:val="-7"/>
          <w:w w:val="95"/>
          <w:sz w:val="28"/>
          <w:szCs w:val="28"/>
        </w:rPr>
        <w:t xml:space="preserve"> </w:t>
      </w:r>
      <w:r w:rsidRPr="00E81790">
        <w:rPr>
          <w:rFonts w:ascii="Times New Roman" w:hAnsi="Times New Roman" w:cs="Times New Roman"/>
          <w:w w:val="95"/>
          <w:sz w:val="28"/>
          <w:szCs w:val="28"/>
        </w:rPr>
        <w:t>Laboratory</w:t>
      </w:r>
      <w:r w:rsidRPr="00E81790">
        <w:rPr>
          <w:rFonts w:ascii="Times New Roman" w:hAnsi="Times New Roman" w:cs="Times New Roman"/>
          <w:spacing w:val="2"/>
          <w:w w:val="95"/>
          <w:sz w:val="28"/>
          <w:szCs w:val="28"/>
        </w:rPr>
        <w:t xml:space="preserve"> </w:t>
      </w:r>
      <w:r w:rsidRPr="00E81790">
        <w:rPr>
          <w:rFonts w:ascii="Times New Roman" w:hAnsi="Times New Roman" w:cs="Times New Roman"/>
          <w:w w:val="95"/>
          <w:sz w:val="28"/>
          <w:szCs w:val="28"/>
        </w:rPr>
        <w:t>in</w:t>
      </w:r>
      <w:r w:rsidRPr="00E81790">
        <w:rPr>
          <w:rFonts w:ascii="Times New Roman" w:hAnsi="Times New Roman" w:cs="Times New Roman"/>
          <w:spacing w:val="-15"/>
          <w:w w:val="95"/>
          <w:sz w:val="28"/>
          <w:szCs w:val="28"/>
        </w:rPr>
        <w:t xml:space="preserve"> </w:t>
      </w:r>
      <w:r w:rsidRPr="00E81790">
        <w:rPr>
          <w:rFonts w:ascii="Times New Roman" w:hAnsi="Times New Roman" w:cs="Times New Roman"/>
          <w:w w:val="95"/>
          <w:sz w:val="28"/>
          <w:szCs w:val="28"/>
        </w:rPr>
        <w:t>both</w:t>
      </w:r>
      <w:r w:rsidRPr="00E81790">
        <w:rPr>
          <w:rFonts w:ascii="Times New Roman" w:hAnsi="Times New Roman" w:cs="Times New Roman"/>
          <w:spacing w:val="-10"/>
          <w:w w:val="95"/>
          <w:sz w:val="28"/>
          <w:szCs w:val="28"/>
        </w:rPr>
        <w:t xml:space="preserve"> </w:t>
      </w:r>
      <w:r w:rsidRPr="00E81790">
        <w:rPr>
          <w:rFonts w:ascii="Times New Roman" w:hAnsi="Times New Roman" w:cs="Times New Roman"/>
          <w:w w:val="95"/>
          <w:sz w:val="28"/>
          <w:szCs w:val="28"/>
        </w:rPr>
        <w:t>Active</w:t>
      </w:r>
      <w:r w:rsidRPr="00E81790">
        <w:rPr>
          <w:rFonts w:ascii="Times New Roman" w:hAnsi="Times New Roman" w:cs="Times New Roman"/>
          <w:spacing w:val="-5"/>
          <w:w w:val="95"/>
          <w:sz w:val="28"/>
          <w:szCs w:val="28"/>
        </w:rPr>
        <w:t xml:space="preserve"> </w:t>
      </w:r>
      <w:r w:rsidRPr="00E81790">
        <w:rPr>
          <w:rFonts w:ascii="Times New Roman" w:hAnsi="Times New Roman" w:cs="Times New Roman"/>
          <w:w w:val="95"/>
          <w:sz w:val="28"/>
          <w:szCs w:val="28"/>
        </w:rPr>
        <w:t>(kWh)</w:t>
      </w:r>
      <w:r w:rsidRPr="00E81790">
        <w:rPr>
          <w:rFonts w:ascii="Times New Roman" w:hAnsi="Times New Roman" w:cs="Times New Roman"/>
          <w:spacing w:val="-4"/>
          <w:w w:val="95"/>
          <w:sz w:val="28"/>
          <w:szCs w:val="28"/>
        </w:rPr>
        <w:t xml:space="preserve"> </w:t>
      </w:r>
      <w:r w:rsidRPr="00E81790">
        <w:rPr>
          <w:rFonts w:ascii="Times New Roman" w:hAnsi="Times New Roman" w:cs="Times New Roman"/>
          <w:w w:val="95"/>
          <w:sz w:val="28"/>
          <w:szCs w:val="28"/>
        </w:rPr>
        <w:t>and</w:t>
      </w:r>
      <w:r w:rsidRPr="00E81790">
        <w:rPr>
          <w:rFonts w:ascii="Times New Roman" w:hAnsi="Times New Roman" w:cs="Times New Roman"/>
          <w:spacing w:val="-15"/>
          <w:w w:val="95"/>
          <w:sz w:val="28"/>
          <w:szCs w:val="28"/>
        </w:rPr>
        <w:t xml:space="preserve"> </w:t>
      </w:r>
      <w:r w:rsidRPr="00E81790">
        <w:rPr>
          <w:rFonts w:ascii="Times New Roman" w:hAnsi="Times New Roman" w:cs="Times New Roman"/>
          <w:w w:val="95"/>
          <w:sz w:val="28"/>
          <w:szCs w:val="28"/>
        </w:rPr>
        <w:t>Reactive</w:t>
      </w:r>
      <w:r w:rsidRPr="00E81790">
        <w:rPr>
          <w:rFonts w:ascii="Times New Roman" w:hAnsi="Times New Roman" w:cs="Times New Roman"/>
          <w:spacing w:val="-4"/>
          <w:w w:val="95"/>
          <w:sz w:val="28"/>
          <w:szCs w:val="28"/>
        </w:rPr>
        <w:t xml:space="preserve"> </w:t>
      </w:r>
      <w:r w:rsidRPr="00E81790">
        <w:rPr>
          <w:rFonts w:ascii="Times New Roman" w:hAnsi="Times New Roman" w:cs="Times New Roman"/>
          <w:w w:val="95"/>
          <w:sz w:val="28"/>
          <w:szCs w:val="28"/>
        </w:rPr>
        <w:t>Mode</w:t>
      </w:r>
      <w:r w:rsidRPr="00E81790">
        <w:rPr>
          <w:rFonts w:ascii="Times New Roman" w:hAnsi="Times New Roman" w:cs="Times New Roman"/>
          <w:spacing w:val="-3"/>
          <w:w w:val="95"/>
          <w:sz w:val="28"/>
          <w:szCs w:val="28"/>
        </w:rPr>
        <w:t xml:space="preserve"> </w:t>
      </w:r>
      <w:r w:rsidRPr="00E81790">
        <w:rPr>
          <w:rFonts w:ascii="Times New Roman" w:hAnsi="Times New Roman" w:cs="Times New Roman"/>
          <w:w w:val="95"/>
          <w:sz w:val="28"/>
          <w:szCs w:val="28"/>
        </w:rPr>
        <w:t>(kVARh)</w:t>
      </w:r>
      <w:r w:rsidRPr="00E81790">
        <w:rPr>
          <w:rFonts w:ascii="Times New Roman" w:hAnsi="Times New Roman" w:cs="Times New Roman"/>
          <w:spacing w:val="1"/>
          <w:w w:val="95"/>
          <w:sz w:val="28"/>
          <w:szCs w:val="28"/>
        </w:rPr>
        <w:t xml:space="preserve"> </w:t>
      </w:r>
      <w:r w:rsidRPr="00E81790">
        <w:rPr>
          <w:rFonts w:ascii="Times New Roman" w:hAnsi="Times New Roman" w:cs="Times New Roman"/>
          <w:w w:val="95"/>
          <w:sz w:val="28"/>
          <w:szCs w:val="28"/>
        </w:rPr>
        <w:t>to</w:t>
      </w:r>
      <w:r w:rsidRPr="00E81790">
        <w:rPr>
          <w:rFonts w:ascii="Times New Roman" w:hAnsi="Times New Roman" w:cs="Times New Roman"/>
          <w:spacing w:val="-15"/>
          <w:w w:val="95"/>
          <w:sz w:val="28"/>
          <w:szCs w:val="28"/>
        </w:rPr>
        <w:t xml:space="preserve"> </w:t>
      </w:r>
      <w:r w:rsidRPr="00E81790">
        <w:rPr>
          <w:rFonts w:ascii="Times New Roman" w:hAnsi="Times New Roman" w:cs="Times New Roman"/>
          <w:w w:val="95"/>
          <w:sz w:val="28"/>
          <w:szCs w:val="28"/>
        </w:rPr>
        <w:t xml:space="preserve">determine </w:t>
      </w:r>
      <w:r w:rsidRPr="00E81790">
        <w:rPr>
          <w:rFonts w:ascii="Times New Roman" w:hAnsi="Times New Roman" w:cs="Times New Roman"/>
          <w:sz w:val="28"/>
          <w:szCs w:val="28"/>
        </w:rPr>
        <w:t>the correctness of the Energy</w:t>
      </w:r>
      <w:r w:rsidRPr="00E81790">
        <w:rPr>
          <w:rFonts w:ascii="Times New Roman" w:hAnsi="Times New Roman" w:cs="Times New Roman"/>
          <w:spacing w:val="28"/>
          <w:sz w:val="28"/>
          <w:szCs w:val="28"/>
        </w:rPr>
        <w:t xml:space="preserve"> </w:t>
      </w:r>
      <w:r w:rsidRPr="00E81790">
        <w:rPr>
          <w:rFonts w:ascii="Times New Roman" w:hAnsi="Times New Roman" w:cs="Times New Roman"/>
          <w:sz w:val="28"/>
          <w:szCs w:val="28"/>
        </w:rPr>
        <w:t>Meters.</w:t>
      </w:r>
    </w:p>
    <w:p w:rsidR="0059527F" w:rsidRPr="00F10CDF" w:rsidRDefault="00385428" w:rsidP="004D191C">
      <w:pPr>
        <w:pStyle w:val="BodyText"/>
        <w:spacing w:before="186" w:line="480" w:lineRule="auto"/>
        <w:ind w:left="1276" w:right="27" w:firstLine="962"/>
        <w:jc w:val="both"/>
        <w:rPr>
          <w:rFonts w:ascii="Times New Roman" w:hAnsi="Times New Roman" w:cs="Times New Roman"/>
          <w:sz w:val="28"/>
          <w:szCs w:val="28"/>
        </w:rPr>
      </w:pPr>
      <w:r>
        <w:rPr>
          <w:rFonts w:ascii="Times New Roman" w:hAnsi="Times New Roman" w:cs="Times New Roman"/>
          <w:sz w:val="28"/>
          <w:szCs w:val="28"/>
        </w:rPr>
        <w:t>Accordingly</w:t>
      </w:r>
      <w:r w:rsidR="0059527F" w:rsidRPr="00F10CDF">
        <w:rPr>
          <w:rFonts w:ascii="Times New Roman" w:hAnsi="Times New Roman" w:cs="Times New Roman"/>
          <w:sz w:val="28"/>
          <w:szCs w:val="28"/>
        </w:rPr>
        <w:t>,</w:t>
      </w:r>
      <w:r w:rsidR="0059527F" w:rsidRPr="00F10CDF">
        <w:rPr>
          <w:rFonts w:ascii="Times New Roman" w:hAnsi="Times New Roman" w:cs="Times New Roman"/>
          <w:spacing w:val="-3"/>
          <w:sz w:val="28"/>
          <w:szCs w:val="28"/>
        </w:rPr>
        <w:t xml:space="preserve"> </w:t>
      </w:r>
      <w:r w:rsidR="0059527F" w:rsidRPr="00F10CDF">
        <w:rPr>
          <w:rFonts w:ascii="Times New Roman" w:hAnsi="Times New Roman" w:cs="Times New Roman"/>
          <w:sz w:val="28"/>
          <w:szCs w:val="28"/>
        </w:rPr>
        <w:t>ESIM</w:t>
      </w:r>
      <w:r w:rsidR="0059527F" w:rsidRPr="00F10CDF">
        <w:rPr>
          <w:rFonts w:ascii="Times New Roman" w:hAnsi="Times New Roman" w:cs="Times New Roman"/>
          <w:spacing w:val="-10"/>
          <w:sz w:val="28"/>
          <w:szCs w:val="28"/>
        </w:rPr>
        <w:t xml:space="preserve"> </w:t>
      </w:r>
      <w:r w:rsidR="0059527F" w:rsidRPr="00F10CDF">
        <w:rPr>
          <w:rFonts w:ascii="Times New Roman" w:hAnsi="Times New Roman" w:cs="Times New Roman"/>
          <w:sz w:val="28"/>
          <w:szCs w:val="28"/>
        </w:rPr>
        <w:t>instruction</w:t>
      </w:r>
      <w:r w:rsidR="0059527F" w:rsidRPr="00F10CDF">
        <w:rPr>
          <w:rFonts w:ascii="Times New Roman" w:hAnsi="Times New Roman" w:cs="Times New Roman"/>
          <w:spacing w:val="-7"/>
          <w:sz w:val="28"/>
          <w:szCs w:val="28"/>
        </w:rPr>
        <w:t xml:space="preserve"> </w:t>
      </w:r>
      <w:r w:rsidR="0059527F" w:rsidRPr="00F10CDF">
        <w:rPr>
          <w:rFonts w:ascii="Times New Roman" w:hAnsi="Times New Roman" w:cs="Times New Roman"/>
          <w:sz w:val="28"/>
          <w:szCs w:val="28"/>
        </w:rPr>
        <w:t>no.</w:t>
      </w:r>
      <w:r w:rsidR="0059527F" w:rsidRPr="00F10CDF">
        <w:rPr>
          <w:rFonts w:ascii="Times New Roman" w:hAnsi="Times New Roman" w:cs="Times New Roman"/>
          <w:spacing w:val="-11"/>
          <w:sz w:val="28"/>
          <w:szCs w:val="28"/>
        </w:rPr>
        <w:t xml:space="preserve"> </w:t>
      </w:r>
      <w:r w:rsidR="0059527F" w:rsidRPr="00F10CDF">
        <w:rPr>
          <w:rFonts w:ascii="Times New Roman" w:hAnsi="Times New Roman" w:cs="Times New Roman"/>
          <w:sz w:val="28"/>
          <w:szCs w:val="28"/>
        </w:rPr>
        <w:t>59.1</w:t>
      </w:r>
      <w:r w:rsidR="0059527F" w:rsidRPr="00F10CDF">
        <w:rPr>
          <w:rFonts w:ascii="Times New Roman" w:hAnsi="Times New Roman" w:cs="Times New Roman"/>
          <w:spacing w:val="-14"/>
          <w:sz w:val="28"/>
          <w:szCs w:val="28"/>
        </w:rPr>
        <w:t xml:space="preserve"> </w:t>
      </w:r>
      <w:r w:rsidR="0059527F" w:rsidRPr="00F10CDF">
        <w:rPr>
          <w:rFonts w:ascii="Times New Roman" w:hAnsi="Times New Roman" w:cs="Times New Roman"/>
          <w:sz w:val="28"/>
          <w:szCs w:val="28"/>
        </w:rPr>
        <w:t>is</w:t>
      </w:r>
      <w:r w:rsidR="0059527F" w:rsidRPr="00F10CDF">
        <w:rPr>
          <w:rFonts w:ascii="Times New Roman" w:hAnsi="Times New Roman" w:cs="Times New Roman"/>
          <w:spacing w:val="-16"/>
          <w:sz w:val="28"/>
          <w:szCs w:val="28"/>
        </w:rPr>
        <w:t xml:space="preserve"> </w:t>
      </w:r>
      <w:r w:rsidR="0059527F" w:rsidRPr="00F10CDF">
        <w:rPr>
          <w:rFonts w:ascii="Times New Roman" w:hAnsi="Times New Roman" w:cs="Times New Roman"/>
          <w:sz w:val="28"/>
          <w:szCs w:val="28"/>
        </w:rPr>
        <w:t>hereby</w:t>
      </w:r>
      <w:r w:rsidR="0059527F" w:rsidRPr="00F10CDF">
        <w:rPr>
          <w:rFonts w:ascii="Times New Roman" w:hAnsi="Times New Roman" w:cs="Times New Roman"/>
          <w:spacing w:val="-4"/>
          <w:sz w:val="28"/>
          <w:szCs w:val="28"/>
        </w:rPr>
        <w:t xml:space="preserve"> </w:t>
      </w:r>
      <w:r w:rsidR="0059527F" w:rsidRPr="00F10CDF">
        <w:rPr>
          <w:rFonts w:ascii="Times New Roman" w:hAnsi="Times New Roman" w:cs="Times New Roman"/>
          <w:sz w:val="28"/>
          <w:szCs w:val="28"/>
        </w:rPr>
        <w:t>amended</w:t>
      </w:r>
      <w:r w:rsidR="0059527F" w:rsidRPr="00F10CDF">
        <w:rPr>
          <w:rFonts w:ascii="Times New Roman" w:hAnsi="Times New Roman" w:cs="Times New Roman"/>
          <w:spacing w:val="-9"/>
          <w:sz w:val="28"/>
          <w:szCs w:val="28"/>
        </w:rPr>
        <w:t xml:space="preserve"> </w:t>
      </w:r>
      <w:r w:rsidR="0059527F" w:rsidRPr="00F10CDF">
        <w:rPr>
          <w:rFonts w:ascii="Times New Roman" w:hAnsi="Times New Roman" w:cs="Times New Roman"/>
          <w:sz w:val="28"/>
          <w:szCs w:val="28"/>
        </w:rPr>
        <w:t>to</w:t>
      </w:r>
      <w:r w:rsidR="0059527F" w:rsidRPr="00F10CDF">
        <w:rPr>
          <w:rFonts w:ascii="Times New Roman" w:hAnsi="Times New Roman" w:cs="Times New Roman"/>
          <w:spacing w:val="-15"/>
          <w:sz w:val="28"/>
          <w:szCs w:val="28"/>
        </w:rPr>
        <w:t xml:space="preserve"> </w:t>
      </w:r>
      <w:r w:rsidR="0059527F" w:rsidRPr="00F10CDF">
        <w:rPr>
          <w:rFonts w:ascii="Times New Roman" w:hAnsi="Times New Roman" w:cs="Times New Roman"/>
          <w:sz w:val="28"/>
          <w:szCs w:val="28"/>
        </w:rPr>
        <w:t>include</w:t>
      </w:r>
      <w:r w:rsidR="0059527F" w:rsidRPr="00F10CDF">
        <w:rPr>
          <w:rFonts w:ascii="Times New Roman" w:hAnsi="Times New Roman" w:cs="Times New Roman"/>
          <w:spacing w:val="-11"/>
          <w:sz w:val="28"/>
          <w:szCs w:val="28"/>
        </w:rPr>
        <w:t xml:space="preserve"> </w:t>
      </w:r>
      <w:r w:rsidR="0059527F" w:rsidRPr="00F10CDF">
        <w:rPr>
          <w:rFonts w:ascii="Times New Roman" w:hAnsi="Times New Roman" w:cs="Times New Roman"/>
          <w:sz w:val="28"/>
          <w:szCs w:val="28"/>
        </w:rPr>
        <w:t>the new sub-instruction 59.1.3 as</w:t>
      </w:r>
      <w:r w:rsidR="0059527F" w:rsidRPr="00F10CDF">
        <w:rPr>
          <w:rFonts w:ascii="Times New Roman" w:hAnsi="Times New Roman" w:cs="Times New Roman"/>
          <w:spacing w:val="11"/>
          <w:sz w:val="28"/>
          <w:szCs w:val="28"/>
        </w:rPr>
        <w:t xml:space="preserve"> </w:t>
      </w:r>
      <w:r w:rsidR="0059527F" w:rsidRPr="00F10CDF">
        <w:rPr>
          <w:rFonts w:ascii="Times New Roman" w:hAnsi="Times New Roman" w:cs="Times New Roman"/>
          <w:sz w:val="28"/>
          <w:szCs w:val="28"/>
        </w:rPr>
        <w:t>under:-</w:t>
      </w:r>
    </w:p>
    <w:p w:rsidR="0059527F" w:rsidRPr="004D191C" w:rsidRDefault="0059527F" w:rsidP="009E3537">
      <w:pPr>
        <w:pStyle w:val="ListParagraph"/>
        <w:widowControl w:val="0"/>
        <w:numPr>
          <w:ilvl w:val="0"/>
          <w:numId w:val="13"/>
        </w:numPr>
        <w:tabs>
          <w:tab w:val="left" w:pos="1892"/>
        </w:tabs>
        <w:autoSpaceDE w:val="0"/>
        <w:autoSpaceDN w:val="0"/>
        <w:spacing w:before="208" w:after="0" w:line="360" w:lineRule="auto"/>
        <w:ind w:right="27" w:hanging="621"/>
        <w:contextualSpacing w:val="0"/>
        <w:rPr>
          <w:rFonts w:ascii="Times New Roman" w:hAnsi="Times New Roman" w:cs="Times New Roman"/>
          <w:b/>
          <w:bCs/>
          <w:sz w:val="24"/>
          <w:szCs w:val="24"/>
        </w:rPr>
      </w:pPr>
      <w:r w:rsidRPr="004D191C">
        <w:rPr>
          <w:rFonts w:ascii="Times New Roman" w:hAnsi="Times New Roman" w:cs="Times New Roman"/>
          <w:b/>
          <w:bCs/>
          <w:sz w:val="24"/>
          <w:szCs w:val="24"/>
        </w:rPr>
        <w:t>TESTING/CHECKING THE ACCURACY OF METERS-ADJUSTMENT OF ACCOUNTS:</w:t>
      </w:r>
    </w:p>
    <w:p w:rsidR="0059527F" w:rsidRPr="00292075" w:rsidRDefault="009532B3" w:rsidP="0059365E">
      <w:pPr>
        <w:widowControl w:val="0"/>
        <w:tabs>
          <w:tab w:val="left" w:pos="2552"/>
        </w:tabs>
        <w:autoSpaceDE w:val="0"/>
        <w:autoSpaceDN w:val="0"/>
        <w:spacing w:before="88" w:after="0" w:line="480" w:lineRule="auto"/>
        <w:ind w:left="2552" w:hanging="1276"/>
        <w:rPr>
          <w:sz w:val="24"/>
          <w:szCs w:val="24"/>
        </w:rPr>
      </w:pPr>
      <w:r w:rsidRPr="00292075">
        <w:rPr>
          <w:sz w:val="24"/>
          <w:szCs w:val="24"/>
        </w:rPr>
        <w:t xml:space="preserve">             59.1     </w:t>
      </w:r>
      <w:r w:rsidR="0059527F" w:rsidRPr="00292075">
        <w:rPr>
          <w:sz w:val="24"/>
          <w:szCs w:val="24"/>
        </w:rPr>
        <w:t>Steps to be taken for routine testing/checking of the energy</w:t>
      </w:r>
      <w:r w:rsidR="0059527F" w:rsidRPr="00292075">
        <w:rPr>
          <w:spacing w:val="28"/>
          <w:sz w:val="24"/>
          <w:szCs w:val="24"/>
        </w:rPr>
        <w:t xml:space="preserve"> </w:t>
      </w:r>
      <w:r w:rsidR="00B137F5" w:rsidRPr="00292075">
        <w:rPr>
          <w:spacing w:val="28"/>
          <w:sz w:val="24"/>
          <w:szCs w:val="24"/>
        </w:rPr>
        <w:t xml:space="preserve">  </w:t>
      </w:r>
      <w:r w:rsidR="0059527F" w:rsidRPr="00292075">
        <w:rPr>
          <w:sz w:val="24"/>
          <w:szCs w:val="24"/>
        </w:rPr>
        <w:t>meters:</w:t>
      </w:r>
    </w:p>
    <w:p w:rsidR="0059527F" w:rsidRPr="00292075" w:rsidRDefault="00776FC0" w:rsidP="006A04CF">
      <w:pPr>
        <w:pStyle w:val="ListParagraph"/>
        <w:widowControl w:val="0"/>
        <w:tabs>
          <w:tab w:val="left" w:pos="2410"/>
        </w:tabs>
        <w:autoSpaceDE w:val="0"/>
        <w:autoSpaceDN w:val="0"/>
        <w:spacing w:before="162" w:after="0" w:line="480" w:lineRule="auto"/>
        <w:ind w:left="3119" w:right="27" w:hanging="709"/>
        <w:contextualSpacing w:val="0"/>
        <w:jc w:val="both"/>
        <w:rPr>
          <w:rFonts w:ascii="Times New Roman" w:hAnsi="Times New Roman" w:cs="Times New Roman"/>
          <w:sz w:val="24"/>
          <w:szCs w:val="24"/>
        </w:rPr>
      </w:pPr>
      <w:r w:rsidRPr="00292075">
        <w:rPr>
          <w:rFonts w:ascii="Times New Roman" w:hAnsi="Times New Roman" w:cs="Times New Roman"/>
          <w:sz w:val="24"/>
          <w:szCs w:val="24"/>
        </w:rPr>
        <w:t xml:space="preserve">59.1.1 </w:t>
      </w:r>
      <w:r w:rsidR="007328EE" w:rsidRPr="00292075">
        <w:rPr>
          <w:rFonts w:ascii="Times New Roman" w:hAnsi="Times New Roman" w:cs="Times New Roman"/>
          <w:sz w:val="24"/>
          <w:szCs w:val="24"/>
        </w:rPr>
        <w:t xml:space="preserve"> </w:t>
      </w:r>
      <w:r w:rsidR="0059527F" w:rsidRPr="00292075">
        <w:rPr>
          <w:rFonts w:ascii="Times New Roman" w:hAnsi="Times New Roman" w:cs="Times New Roman"/>
          <w:sz w:val="24"/>
          <w:szCs w:val="24"/>
        </w:rPr>
        <w:t>In order to ascertain whether the meter is working or not, Meter Readers</w:t>
      </w:r>
      <w:r w:rsidR="0059527F" w:rsidRPr="00292075">
        <w:rPr>
          <w:rFonts w:ascii="Times New Roman" w:hAnsi="Times New Roman" w:cs="Times New Roman"/>
          <w:spacing w:val="-2"/>
          <w:sz w:val="24"/>
          <w:szCs w:val="24"/>
        </w:rPr>
        <w:t xml:space="preserve"> </w:t>
      </w:r>
      <w:r w:rsidR="0059527F" w:rsidRPr="00292075">
        <w:rPr>
          <w:rFonts w:ascii="Times New Roman" w:hAnsi="Times New Roman" w:cs="Times New Roman"/>
          <w:sz w:val="24"/>
          <w:szCs w:val="24"/>
        </w:rPr>
        <w:t>should</w:t>
      </w:r>
      <w:r w:rsidR="0059527F" w:rsidRPr="00292075">
        <w:rPr>
          <w:rFonts w:ascii="Times New Roman" w:hAnsi="Times New Roman" w:cs="Times New Roman"/>
          <w:spacing w:val="-12"/>
          <w:sz w:val="24"/>
          <w:szCs w:val="24"/>
        </w:rPr>
        <w:t xml:space="preserve"> </w:t>
      </w:r>
      <w:r w:rsidR="0059527F" w:rsidRPr="00292075">
        <w:rPr>
          <w:rFonts w:ascii="Times New Roman" w:hAnsi="Times New Roman" w:cs="Times New Roman"/>
          <w:sz w:val="24"/>
          <w:szCs w:val="24"/>
        </w:rPr>
        <w:t>switch</w:t>
      </w:r>
      <w:r w:rsidR="0059527F" w:rsidRPr="00292075">
        <w:rPr>
          <w:rFonts w:ascii="Times New Roman" w:hAnsi="Times New Roman" w:cs="Times New Roman"/>
          <w:spacing w:val="-12"/>
          <w:sz w:val="24"/>
          <w:szCs w:val="24"/>
        </w:rPr>
        <w:t xml:space="preserve"> </w:t>
      </w:r>
      <w:r w:rsidR="0059527F" w:rsidRPr="00292075">
        <w:rPr>
          <w:rFonts w:ascii="Times New Roman" w:hAnsi="Times New Roman" w:cs="Times New Roman"/>
          <w:sz w:val="24"/>
          <w:szCs w:val="24"/>
        </w:rPr>
        <w:t>on</w:t>
      </w:r>
      <w:r w:rsidR="0059527F" w:rsidRPr="00292075">
        <w:rPr>
          <w:rFonts w:ascii="Times New Roman" w:hAnsi="Times New Roman" w:cs="Times New Roman"/>
          <w:spacing w:val="-13"/>
          <w:sz w:val="24"/>
          <w:szCs w:val="24"/>
        </w:rPr>
        <w:t xml:space="preserve"> </w:t>
      </w:r>
      <w:r w:rsidR="0059527F" w:rsidRPr="00292075">
        <w:rPr>
          <w:rFonts w:ascii="Times New Roman" w:hAnsi="Times New Roman" w:cs="Times New Roman"/>
          <w:sz w:val="24"/>
          <w:szCs w:val="24"/>
        </w:rPr>
        <w:t>one</w:t>
      </w:r>
      <w:r w:rsidR="0059527F" w:rsidRPr="00292075">
        <w:rPr>
          <w:rFonts w:ascii="Times New Roman" w:hAnsi="Times New Roman" w:cs="Times New Roman"/>
          <w:spacing w:val="-12"/>
          <w:sz w:val="24"/>
          <w:szCs w:val="24"/>
        </w:rPr>
        <w:t xml:space="preserve"> </w:t>
      </w:r>
      <w:r w:rsidR="0059527F" w:rsidRPr="00292075">
        <w:rPr>
          <w:rFonts w:ascii="Times New Roman" w:hAnsi="Times New Roman" w:cs="Times New Roman"/>
          <w:sz w:val="24"/>
          <w:szCs w:val="24"/>
        </w:rPr>
        <w:t>or</w:t>
      </w:r>
      <w:r w:rsidR="0059527F" w:rsidRPr="00292075">
        <w:rPr>
          <w:rFonts w:ascii="Times New Roman" w:hAnsi="Times New Roman" w:cs="Times New Roman"/>
          <w:spacing w:val="-10"/>
          <w:sz w:val="24"/>
          <w:szCs w:val="24"/>
        </w:rPr>
        <w:t xml:space="preserve"> </w:t>
      </w:r>
      <w:r w:rsidR="0059527F" w:rsidRPr="00292075">
        <w:rPr>
          <w:rFonts w:ascii="Times New Roman" w:hAnsi="Times New Roman" w:cs="Times New Roman"/>
          <w:sz w:val="24"/>
          <w:szCs w:val="24"/>
        </w:rPr>
        <w:t>two</w:t>
      </w:r>
      <w:r w:rsidR="0059527F" w:rsidRPr="00292075">
        <w:rPr>
          <w:rFonts w:ascii="Times New Roman" w:hAnsi="Times New Roman" w:cs="Times New Roman"/>
          <w:spacing w:val="-16"/>
          <w:sz w:val="24"/>
          <w:szCs w:val="24"/>
        </w:rPr>
        <w:t xml:space="preserve"> </w:t>
      </w:r>
      <w:r w:rsidR="0059527F" w:rsidRPr="00292075">
        <w:rPr>
          <w:rFonts w:ascii="Times New Roman" w:hAnsi="Times New Roman" w:cs="Times New Roman"/>
          <w:sz w:val="24"/>
          <w:szCs w:val="24"/>
        </w:rPr>
        <w:t>lights</w:t>
      </w:r>
      <w:r w:rsidR="0059527F" w:rsidRPr="00292075">
        <w:rPr>
          <w:rFonts w:ascii="Times New Roman" w:hAnsi="Times New Roman" w:cs="Times New Roman"/>
          <w:spacing w:val="-12"/>
          <w:sz w:val="24"/>
          <w:szCs w:val="24"/>
        </w:rPr>
        <w:t xml:space="preserve"> </w:t>
      </w:r>
      <w:r w:rsidR="0059527F" w:rsidRPr="00292075">
        <w:rPr>
          <w:rFonts w:ascii="Times New Roman" w:hAnsi="Times New Roman" w:cs="Times New Roman"/>
          <w:sz w:val="24"/>
          <w:szCs w:val="24"/>
        </w:rPr>
        <w:t>for</w:t>
      </w:r>
      <w:r w:rsidR="0059527F" w:rsidRPr="00292075">
        <w:rPr>
          <w:rFonts w:ascii="Times New Roman" w:hAnsi="Times New Roman" w:cs="Times New Roman"/>
          <w:spacing w:val="-13"/>
          <w:sz w:val="24"/>
          <w:szCs w:val="24"/>
        </w:rPr>
        <w:t xml:space="preserve"> </w:t>
      </w:r>
      <w:r w:rsidR="0059527F" w:rsidRPr="00292075">
        <w:rPr>
          <w:rFonts w:ascii="Times New Roman" w:hAnsi="Times New Roman" w:cs="Times New Roman"/>
          <w:sz w:val="24"/>
          <w:szCs w:val="24"/>
        </w:rPr>
        <w:t>a</w:t>
      </w:r>
      <w:r w:rsidR="0059527F" w:rsidRPr="00292075">
        <w:rPr>
          <w:rFonts w:ascii="Times New Roman" w:hAnsi="Times New Roman" w:cs="Times New Roman"/>
          <w:spacing w:val="-13"/>
          <w:sz w:val="24"/>
          <w:szCs w:val="24"/>
        </w:rPr>
        <w:t xml:space="preserve"> </w:t>
      </w:r>
      <w:r w:rsidR="0059527F" w:rsidRPr="00292075">
        <w:rPr>
          <w:rFonts w:ascii="Times New Roman" w:hAnsi="Times New Roman" w:cs="Times New Roman"/>
          <w:sz w:val="24"/>
          <w:szCs w:val="24"/>
        </w:rPr>
        <w:t>few</w:t>
      </w:r>
      <w:r w:rsidR="0059527F" w:rsidRPr="00292075">
        <w:rPr>
          <w:rFonts w:ascii="Times New Roman" w:hAnsi="Times New Roman" w:cs="Times New Roman"/>
          <w:spacing w:val="-11"/>
          <w:sz w:val="24"/>
          <w:szCs w:val="24"/>
        </w:rPr>
        <w:t xml:space="preserve"> </w:t>
      </w:r>
      <w:r w:rsidR="0059527F" w:rsidRPr="00292075">
        <w:rPr>
          <w:rFonts w:ascii="Times New Roman" w:hAnsi="Times New Roman" w:cs="Times New Roman"/>
          <w:sz w:val="24"/>
          <w:szCs w:val="24"/>
        </w:rPr>
        <w:t>seconds</w:t>
      </w:r>
      <w:r w:rsidR="0059527F" w:rsidRPr="00292075">
        <w:rPr>
          <w:rFonts w:ascii="Times New Roman" w:hAnsi="Times New Roman" w:cs="Times New Roman"/>
          <w:spacing w:val="-10"/>
          <w:sz w:val="24"/>
          <w:szCs w:val="24"/>
        </w:rPr>
        <w:t xml:space="preserve"> </w:t>
      </w:r>
      <w:r w:rsidR="0059527F" w:rsidRPr="00292075">
        <w:rPr>
          <w:rFonts w:ascii="Times New Roman" w:hAnsi="Times New Roman" w:cs="Times New Roman"/>
          <w:sz w:val="24"/>
          <w:szCs w:val="24"/>
        </w:rPr>
        <w:t xml:space="preserve">before taking monthly meter reading and watch that the meter reading </w:t>
      </w:r>
      <w:r w:rsidR="0059527F" w:rsidRPr="00292075">
        <w:rPr>
          <w:rFonts w:ascii="Times New Roman" w:hAnsi="Times New Roman" w:cs="Times New Roman"/>
          <w:sz w:val="24"/>
          <w:szCs w:val="24"/>
        </w:rPr>
        <w:lastRenderedPageBreak/>
        <w:t>advances in the correct</w:t>
      </w:r>
      <w:r w:rsidR="0059527F" w:rsidRPr="00292075">
        <w:rPr>
          <w:rFonts w:ascii="Times New Roman" w:hAnsi="Times New Roman" w:cs="Times New Roman"/>
          <w:spacing w:val="20"/>
          <w:sz w:val="24"/>
          <w:szCs w:val="24"/>
        </w:rPr>
        <w:t xml:space="preserve"> </w:t>
      </w:r>
      <w:r w:rsidR="0059527F" w:rsidRPr="00292075">
        <w:rPr>
          <w:rFonts w:ascii="Times New Roman" w:hAnsi="Times New Roman" w:cs="Times New Roman"/>
          <w:sz w:val="24"/>
          <w:szCs w:val="24"/>
        </w:rPr>
        <w:t>direction.</w:t>
      </w:r>
    </w:p>
    <w:p w:rsidR="0059527F" w:rsidRPr="00292075" w:rsidRDefault="00A262EA" w:rsidP="006A04CF">
      <w:pPr>
        <w:pStyle w:val="Heading2"/>
        <w:tabs>
          <w:tab w:val="left" w:pos="2735"/>
        </w:tabs>
        <w:spacing w:before="167" w:line="480" w:lineRule="auto"/>
        <w:ind w:left="3119" w:right="27" w:hanging="3119"/>
        <w:jc w:val="both"/>
        <w:rPr>
          <w:rFonts w:ascii="Times New Roman" w:hAnsi="Times New Roman" w:cs="Times New Roman"/>
          <w:sz w:val="24"/>
          <w:szCs w:val="24"/>
        </w:rPr>
      </w:pPr>
      <w:r w:rsidRPr="00644F41">
        <w:rPr>
          <w:rFonts w:ascii="Times New Roman" w:hAnsi="Times New Roman" w:cs="Times New Roman"/>
          <w:sz w:val="22"/>
          <w:szCs w:val="22"/>
        </w:rPr>
        <w:t xml:space="preserve">                                           59.1.2 </w:t>
      </w:r>
      <w:r w:rsidR="0059527F" w:rsidRPr="00292075">
        <w:rPr>
          <w:rFonts w:ascii="Times New Roman" w:hAnsi="Times New Roman" w:cs="Times New Roman"/>
          <w:sz w:val="24"/>
          <w:szCs w:val="24"/>
        </w:rPr>
        <w:t>Meter Inspectors, JEs, AE/AEE/XEN (DS) and</w:t>
      </w:r>
      <w:r w:rsidR="0059527F" w:rsidRPr="00292075">
        <w:rPr>
          <w:rFonts w:ascii="Times New Roman" w:hAnsi="Times New Roman" w:cs="Times New Roman"/>
          <w:spacing w:val="-23"/>
          <w:sz w:val="24"/>
          <w:szCs w:val="24"/>
        </w:rPr>
        <w:t xml:space="preserve"> </w:t>
      </w:r>
      <w:r w:rsidR="0059527F" w:rsidRPr="00292075">
        <w:rPr>
          <w:rFonts w:ascii="Times New Roman" w:hAnsi="Times New Roman" w:cs="Times New Roman"/>
          <w:sz w:val="24"/>
          <w:szCs w:val="24"/>
        </w:rPr>
        <w:t xml:space="preserve">AEE/XEN/Sr.XEN </w:t>
      </w:r>
      <w:r w:rsidR="0059527F" w:rsidRPr="00292075">
        <w:rPr>
          <w:rFonts w:ascii="Times New Roman" w:hAnsi="Times New Roman" w:cs="Times New Roman"/>
          <w:w w:val="95"/>
          <w:sz w:val="24"/>
          <w:szCs w:val="24"/>
        </w:rPr>
        <w:t>(Enforcement)</w:t>
      </w:r>
      <w:r w:rsidR="0059527F" w:rsidRPr="00292075">
        <w:rPr>
          <w:rFonts w:ascii="Times New Roman" w:hAnsi="Times New Roman" w:cs="Times New Roman"/>
          <w:spacing w:val="10"/>
          <w:w w:val="95"/>
          <w:sz w:val="24"/>
          <w:szCs w:val="24"/>
        </w:rPr>
        <w:t xml:space="preserve"> </w:t>
      </w:r>
      <w:r w:rsidR="0059527F" w:rsidRPr="00292075">
        <w:rPr>
          <w:rFonts w:ascii="Times New Roman" w:hAnsi="Times New Roman" w:cs="Times New Roman"/>
          <w:w w:val="95"/>
          <w:sz w:val="24"/>
          <w:szCs w:val="24"/>
        </w:rPr>
        <w:t>shall</w:t>
      </w:r>
      <w:r w:rsidR="0059527F" w:rsidRPr="00292075">
        <w:rPr>
          <w:rFonts w:ascii="Times New Roman" w:hAnsi="Times New Roman" w:cs="Times New Roman"/>
          <w:spacing w:val="-10"/>
          <w:w w:val="95"/>
          <w:sz w:val="24"/>
          <w:szCs w:val="24"/>
        </w:rPr>
        <w:t xml:space="preserve"> </w:t>
      </w:r>
      <w:r w:rsidR="0059527F" w:rsidRPr="00292075">
        <w:rPr>
          <w:rFonts w:ascii="Times New Roman" w:hAnsi="Times New Roman" w:cs="Times New Roman"/>
          <w:w w:val="95"/>
          <w:sz w:val="24"/>
          <w:szCs w:val="24"/>
        </w:rPr>
        <w:t>conduct</w:t>
      </w:r>
      <w:r w:rsidR="0059527F" w:rsidRPr="00292075">
        <w:rPr>
          <w:rFonts w:ascii="Times New Roman" w:hAnsi="Times New Roman" w:cs="Times New Roman"/>
          <w:spacing w:val="1"/>
          <w:w w:val="95"/>
          <w:sz w:val="24"/>
          <w:szCs w:val="24"/>
        </w:rPr>
        <w:t xml:space="preserve"> </w:t>
      </w:r>
      <w:r w:rsidR="0059527F" w:rsidRPr="00292075">
        <w:rPr>
          <w:rFonts w:ascii="Times New Roman" w:hAnsi="Times New Roman" w:cs="Times New Roman"/>
          <w:w w:val="95"/>
          <w:sz w:val="24"/>
          <w:szCs w:val="24"/>
        </w:rPr>
        <w:t>the</w:t>
      </w:r>
      <w:r w:rsidR="0059527F" w:rsidRPr="00292075">
        <w:rPr>
          <w:rFonts w:ascii="Times New Roman" w:hAnsi="Times New Roman" w:cs="Times New Roman"/>
          <w:spacing w:val="-6"/>
          <w:w w:val="95"/>
          <w:sz w:val="24"/>
          <w:szCs w:val="24"/>
        </w:rPr>
        <w:t xml:space="preserve"> </w:t>
      </w:r>
      <w:r w:rsidR="0059527F" w:rsidRPr="00292075">
        <w:rPr>
          <w:rFonts w:ascii="Times New Roman" w:hAnsi="Times New Roman" w:cs="Times New Roman"/>
          <w:w w:val="95"/>
          <w:sz w:val="24"/>
          <w:szCs w:val="24"/>
        </w:rPr>
        <w:t>accuracy test</w:t>
      </w:r>
      <w:r w:rsidR="0059527F" w:rsidRPr="00292075">
        <w:rPr>
          <w:rFonts w:ascii="Times New Roman" w:hAnsi="Times New Roman" w:cs="Times New Roman"/>
          <w:spacing w:val="-5"/>
          <w:w w:val="95"/>
          <w:sz w:val="24"/>
          <w:szCs w:val="24"/>
        </w:rPr>
        <w:t xml:space="preserve"> </w:t>
      </w:r>
      <w:r w:rsidR="0059527F" w:rsidRPr="00292075">
        <w:rPr>
          <w:rFonts w:ascii="Times New Roman" w:hAnsi="Times New Roman" w:cs="Times New Roman"/>
          <w:w w:val="95"/>
          <w:sz w:val="24"/>
          <w:szCs w:val="24"/>
        </w:rPr>
        <w:t>at</w:t>
      </w:r>
      <w:r w:rsidR="0059527F" w:rsidRPr="00292075">
        <w:rPr>
          <w:rFonts w:ascii="Times New Roman" w:hAnsi="Times New Roman" w:cs="Times New Roman"/>
          <w:spacing w:val="-8"/>
          <w:w w:val="95"/>
          <w:sz w:val="24"/>
          <w:szCs w:val="24"/>
        </w:rPr>
        <w:t xml:space="preserve"> </w:t>
      </w:r>
      <w:r w:rsidR="0059527F" w:rsidRPr="00292075">
        <w:rPr>
          <w:rFonts w:ascii="Times New Roman" w:hAnsi="Times New Roman" w:cs="Times New Roman"/>
          <w:w w:val="95"/>
          <w:sz w:val="24"/>
          <w:szCs w:val="24"/>
        </w:rPr>
        <w:t>site</w:t>
      </w:r>
      <w:r w:rsidR="0059527F" w:rsidRPr="00292075">
        <w:rPr>
          <w:rFonts w:ascii="Times New Roman" w:hAnsi="Times New Roman" w:cs="Times New Roman"/>
          <w:spacing w:val="-7"/>
          <w:w w:val="95"/>
          <w:sz w:val="24"/>
          <w:szCs w:val="24"/>
        </w:rPr>
        <w:t xml:space="preserve"> </w:t>
      </w:r>
      <w:r w:rsidR="0059527F" w:rsidRPr="00292075">
        <w:rPr>
          <w:rFonts w:ascii="Times New Roman" w:hAnsi="Times New Roman" w:cs="Times New Roman"/>
          <w:w w:val="95"/>
          <w:sz w:val="24"/>
          <w:szCs w:val="24"/>
        </w:rPr>
        <w:t>with</w:t>
      </w:r>
      <w:r w:rsidR="0059527F" w:rsidRPr="00292075">
        <w:rPr>
          <w:rFonts w:ascii="Times New Roman" w:hAnsi="Times New Roman" w:cs="Times New Roman"/>
          <w:spacing w:val="-7"/>
          <w:w w:val="95"/>
          <w:sz w:val="24"/>
          <w:szCs w:val="24"/>
        </w:rPr>
        <w:t xml:space="preserve"> </w:t>
      </w:r>
      <w:r w:rsidR="0059527F" w:rsidRPr="00292075">
        <w:rPr>
          <w:rFonts w:ascii="Times New Roman" w:hAnsi="Times New Roman" w:cs="Times New Roman"/>
          <w:w w:val="95"/>
          <w:sz w:val="24"/>
          <w:szCs w:val="24"/>
        </w:rPr>
        <w:t>the</w:t>
      </w:r>
      <w:r w:rsidR="0059527F" w:rsidRPr="00292075">
        <w:rPr>
          <w:rFonts w:ascii="Times New Roman" w:hAnsi="Times New Roman" w:cs="Times New Roman"/>
          <w:spacing w:val="-11"/>
          <w:w w:val="95"/>
          <w:sz w:val="24"/>
          <w:szCs w:val="24"/>
        </w:rPr>
        <w:t xml:space="preserve"> </w:t>
      </w:r>
      <w:r w:rsidR="0059527F" w:rsidRPr="00292075">
        <w:rPr>
          <w:rFonts w:ascii="Times New Roman" w:hAnsi="Times New Roman" w:cs="Times New Roman"/>
          <w:w w:val="95"/>
          <w:sz w:val="24"/>
          <w:szCs w:val="24"/>
        </w:rPr>
        <w:t>help</w:t>
      </w:r>
      <w:r w:rsidR="0059527F" w:rsidRPr="00292075">
        <w:rPr>
          <w:rFonts w:ascii="Times New Roman" w:hAnsi="Times New Roman" w:cs="Times New Roman"/>
          <w:spacing w:val="-3"/>
          <w:w w:val="95"/>
          <w:sz w:val="24"/>
          <w:szCs w:val="24"/>
        </w:rPr>
        <w:t xml:space="preserve"> </w:t>
      </w:r>
      <w:r w:rsidR="0059527F" w:rsidRPr="00292075">
        <w:rPr>
          <w:rFonts w:ascii="Times New Roman" w:hAnsi="Times New Roman" w:cs="Times New Roman"/>
          <w:w w:val="95"/>
          <w:sz w:val="24"/>
          <w:szCs w:val="24"/>
        </w:rPr>
        <w:t xml:space="preserve">of </w:t>
      </w:r>
      <w:r w:rsidR="0059527F" w:rsidRPr="00292075">
        <w:rPr>
          <w:rFonts w:ascii="Times New Roman" w:hAnsi="Times New Roman" w:cs="Times New Roman"/>
          <w:sz w:val="24"/>
          <w:szCs w:val="24"/>
        </w:rPr>
        <w:t>meter testing</w:t>
      </w:r>
      <w:r w:rsidR="0059527F" w:rsidRPr="00292075">
        <w:rPr>
          <w:rFonts w:ascii="Times New Roman" w:hAnsi="Times New Roman" w:cs="Times New Roman"/>
          <w:spacing w:val="4"/>
          <w:sz w:val="24"/>
          <w:szCs w:val="24"/>
        </w:rPr>
        <w:t xml:space="preserve"> </w:t>
      </w:r>
      <w:r w:rsidR="0059527F" w:rsidRPr="00292075">
        <w:rPr>
          <w:rFonts w:ascii="Times New Roman" w:hAnsi="Times New Roman" w:cs="Times New Roman"/>
          <w:sz w:val="24"/>
          <w:szCs w:val="24"/>
        </w:rPr>
        <w:t>instrument.</w:t>
      </w:r>
    </w:p>
    <w:p w:rsidR="0059527F" w:rsidRPr="00292075" w:rsidRDefault="00BC4B7E" w:rsidP="00286D58">
      <w:pPr>
        <w:pStyle w:val="BodyText"/>
        <w:tabs>
          <w:tab w:val="left" w:pos="7088"/>
          <w:tab w:val="left" w:pos="7655"/>
        </w:tabs>
        <w:spacing w:before="155" w:line="480" w:lineRule="auto"/>
        <w:ind w:left="3119" w:right="27" w:hanging="1081"/>
        <w:jc w:val="both"/>
        <w:rPr>
          <w:rFonts w:ascii="Times New Roman" w:hAnsi="Times New Roman" w:cs="Times New Roman"/>
          <w:b/>
          <w:bCs/>
          <w:sz w:val="24"/>
          <w:szCs w:val="24"/>
        </w:rPr>
      </w:pPr>
      <w:r>
        <w:rPr>
          <w:rFonts w:ascii="Times New Roman" w:hAnsi="Times New Roman" w:cs="Times New Roman"/>
          <w:w w:val="105"/>
        </w:rPr>
        <w:t xml:space="preserve">     </w:t>
      </w:r>
      <w:r w:rsidRPr="00BC4B7E">
        <w:rPr>
          <w:rFonts w:ascii="Times New Roman" w:hAnsi="Times New Roman" w:cs="Times New Roman"/>
          <w:w w:val="105"/>
        </w:rPr>
        <w:t>59.1.3</w:t>
      </w:r>
      <w:r w:rsidR="0059527F" w:rsidRPr="00BC4B7E">
        <w:rPr>
          <w:rFonts w:ascii="Times New Roman" w:hAnsi="Times New Roman" w:cs="Times New Roman"/>
          <w:w w:val="105"/>
        </w:rPr>
        <w:t xml:space="preserve"> </w:t>
      </w:r>
      <w:r w:rsidR="0059527F" w:rsidRPr="00292075">
        <w:rPr>
          <w:rFonts w:ascii="Times New Roman" w:hAnsi="Times New Roman" w:cs="Times New Roman"/>
          <w:b/>
          <w:bCs/>
          <w:w w:val="105"/>
          <w:sz w:val="24"/>
          <w:szCs w:val="24"/>
        </w:rPr>
        <w:t>The accuracy of the three phase LT CT meters</w:t>
      </w:r>
      <w:r w:rsidR="001302BE" w:rsidRPr="00292075">
        <w:rPr>
          <w:rFonts w:ascii="Times New Roman" w:hAnsi="Times New Roman" w:cs="Times New Roman"/>
          <w:b/>
          <w:bCs/>
          <w:w w:val="105"/>
          <w:sz w:val="24"/>
          <w:szCs w:val="24"/>
        </w:rPr>
        <w:t xml:space="preserve"> and HT meters shall be checked/tested at site and</w:t>
      </w:r>
      <w:r w:rsidR="0059527F" w:rsidRPr="00292075">
        <w:rPr>
          <w:rFonts w:ascii="Times New Roman" w:hAnsi="Times New Roman" w:cs="Times New Roman"/>
          <w:b/>
          <w:bCs/>
          <w:w w:val="105"/>
          <w:sz w:val="24"/>
          <w:szCs w:val="24"/>
        </w:rPr>
        <w:t>/or in ME Laboratory in both Active (kWh) and Reactive Mode (kVARh) to determine the correctness of the Energy Meters.</w:t>
      </w:r>
    </w:p>
    <w:p w:rsidR="0059527F" w:rsidRPr="008970CB" w:rsidRDefault="0059527F" w:rsidP="00F128AB">
      <w:pPr>
        <w:pStyle w:val="ListParagraph"/>
        <w:spacing w:line="480" w:lineRule="auto"/>
        <w:ind w:left="2302"/>
        <w:jc w:val="both"/>
        <w:rPr>
          <w:rFonts w:ascii="Times New Roman" w:hAnsi="Times New Roman" w:cs="Times New Roman"/>
          <w:sz w:val="24"/>
          <w:szCs w:val="24"/>
        </w:rPr>
      </w:pPr>
      <w:r w:rsidRPr="008970CB">
        <w:rPr>
          <w:rFonts w:ascii="Times New Roman" w:hAnsi="Times New Roman" w:cs="Times New Roman"/>
          <w:sz w:val="24"/>
          <w:szCs w:val="24"/>
        </w:rPr>
        <w:t>Meticulous</w:t>
      </w:r>
      <w:r w:rsidRPr="008970CB">
        <w:rPr>
          <w:rFonts w:ascii="Times New Roman" w:hAnsi="Times New Roman" w:cs="Times New Roman"/>
          <w:spacing w:val="-29"/>
          <w:sz w:val="24"/>
          <w:szCs w:val="24"/>
        </w:rPr>
        <w:t xml:space="preserve"> </w:t>
      </w:r>
      <w:r w:rsidRPr="008970CB">
        <w:rPr>
          <w:rFonts w:ascii="Times New Roman" w:hAnsi="Times New Roman" w:cs="Times New Roman"/>
          <w:sz w:val="24"/>
          <w:szCs w:val="24"/>
        </w:rPr>
        <w:t>compliance</w:t>
      </w:r>
      <w:r w:rsidRPr="008970CB">
        <w:rPr>
          <w:rFonts w:ascii="Times New Roman" w:hAnsi="Times New Roman" w:cs="Times New Roman"/>
          <w:spacing w:val="-28"/>
          <w:sz w:val="24"/>
          <w:szCs w:val="24"/>
        </w:rPr>
        <w:t xml:space="preserve"> </w:t>
      </w:r>
      <w:r w:rsidRPr="008970CB">
        <w:rPr>
          <w:rFonts w:ascii="Times New Roman" w:hAnsi="Times New Roman" w:cs="Times New Roman"/>
          <w:sz w:val="24"/>
          <w:szCs w:val="24"/>
        </w:rPr>
        <w:t>of</w:t>
      </w:r>
      <w:r w:rsidRPr="008970CB">
        <w:rPr>
          <w:rFonts w:ascii="Times New Roman" w:hAnsi="Times New Roman" w:cs="Times New Roman"/>
          <w:spacing w:val="-40"/>
          <w:sz w:val="24"/>
          <w:szCs w:val="24"/>
        </w:rPr>
        <w:t xml:space="preserve"> </w:t>
      </w:r>
      <w:r w:rsidRPr="008970CB">
        <w:rPr>
          <w:rFonts w:ascii="Times New Roman" w:hAnsi="Times New Roman" w:cs="Times New Roman"/>
          <w:sz w:val="24"/>
          <w:szCs w:val="24"/>
        </w:rPr>
        <w:t>the</w:t>
      </w:r>
      <w:r w:rsidRPr="008970CB">
        <w:rPr>
          <w:rFonts w:ascii="Times New Roman" w:hAnsi="Times New Roman" w:cs="Times New Roman"/>
          <w:spacing w:val="-35"/>
          <w:sz w:val="24"/>
          <w:szCs w:val="24"/>
        </w:rPr>
        <w:t xml:space="preserve"> </w:t>
      </w:r>
      <w:r w:rsidRPr="008970CB">
        <w:rPr>
          <w:rFonts w:ascii="Times New Roman" w:hAnsi="Times New Roman" w:cs="Times New Roman"/>
          <w:sz w:val="24"/>
          <w:szCs w:val="24"/>
        </w:rPr>
        <w:t>above</w:t>
      </w:r>
      <w:r w:rsidRPr="008970CB">
        <w:rPr>
          <w:rFonts w:ascii="Times New Roman" w:hAnsi="Times New Roman" w:cs="Times New Roman"/>
          <w:spacing w:val="-36"/>
          <w:sz w:val="24"/>
          <w:szCs w:val="24"/>
        </w:rPr>
        <w:t xml:space="preserve"> </w:t>
      </w:r>
      <w:r w:rsidRPr="008970CB">
        <w:rPr>
          <w:rFonts w:ascii="Times New Roman" w:hAnsi="Times New Roman" w:cs="Times New Roman"/>
          <w:sz w:val="24"/>
          <w:szCs w:val="24"/>
        </w:rPr>
        <w:t>instructions</w:t>
      </w:r>
      <w:r w:rsidRPr="008970CB">
        <w:rPr>
          <w:rFonts w:ascii="Times New Roman" w:hAnsi="Times New Roman" w:cs="Times New Roman"/>
          <w:spacing w:val="-31"/>
          <w:sz w:val="24"/>
          <w:szCs w:val="24"/>
        </w:rPr>
        <w:t xml:space="preserve"> </w:t>
      </w:r>
      <w:r w:rsidRPr="008970CB">
        <w:rPr>
          <w:rFonts w:ascii="Times New Roman" w:hAnsi="Times New Roman" w:cs="Times New Roman"/>
          <w:sz w:val="24"/>
          <w:szCs w:val="24"/>
        </w:rPr>
        <w:t>may</w:t>
      </w:r>
      <w:r w:rsidRPr="008970CB">
        <w:rPr>
          <w:rFonts w:ascii="Times New Roman" w:hAnsi="Times New Roman" w:cs="Times New Roman"/>
          <w:spacing w:val="-34"/>
          <w:sz w:val="24"/>
          <w:szCs w:val="24"/>
        </w:rPr>
        <w:t xml:space="preserve"> </w:t>
      </w:r>
      <w:r w:rsidRPr="008970CB">
        <w:rPr>
          <w:rFonts w:ascii="Times New Roman" w:hAnsi="Times New Roman" w:cs="Times New Roman"/>
          <w:sz w:val="24"/>
          <w:szCs w:val="24"/>
        </w:rPr>
        <w:t>please</w:t>
      </w:r>
      <w:r w:rsidRPr="008970CB">
        <w:rPr>
          <w:rFonts w:ascii="Times New Roman" w:hAnsi="Times New Roman" w:cs="Times New Roman"/>
          <w:spacing w:val="-35"/>
          <w:sz w:val="24"/>
          <w:szCs w:val="24"/>
        </w:rPr>
        <w:t xml:space="preserve"> </w:t>
      </w:r>
      <w:r w:rsidRPr="008970CB">
        <w:rPr>
          <w:rFonts w:ascii="Times New Roman" w:hAnsi="Times New Roman" w:cs="Times New Roman"/>
          <w:sz w:val="24"/>
          <w:szCs w:val="24"/>
        </w:rPr>
        <w:t>be</w:t>
      </w:r>
      <w:r w:rsidRPr="008970CB">
        <w:rPr>
          <w:rFonts w:ascii="Times New Roman" w:hAnsi="Times New Roman" w:cs="Times New Roman"/>
          <w:spacing w:val="-38"/>
          <w:sz w:val="24"/>
          <w:szCs w:val="24"/>
        </w:rPr>
        <w:t xml:space="preserve"> </w:t>
      </w:r>
      <w:r w:rsidRPr="008970CB">
        <w:rPr>
          <w:rFonts w:ascii="Times New Roman" w:hAnsi="Times New Roman" w:cs="Times New Roman"/>
          <w:sz w:val="24"/>
          <w:szCs w:val="24"/>
        </w:rPr>
        <w:t>ensured.</w:t>
      </w:r>
      <w:r w:rsidR="00FA5F2E" w:rsidRPr="008970CB">
        <w:rPr>
          <w:rFonts w:ascii="Times New Roman" w:hAnsi="Times New Roman" w:cs="Times New Roman"/>
          <w:sz w:val="24"/>
          <w:szCs w:val="24"/>
        </w:rPr>
        <w:t>”</w:t>
      </w:r>
    </w:p>
    <w:p w:rsidR="001A12EF" w:rsidRDefault="00612F1A" w:rsidP="000E54D4">
      <w:pPr>
        <w:pStyle w:val="NoSpacing"/>
        <w:numPr>
          <w:ilvl w:val="1"/>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During hearing on 29.07.2020,</w:t>
      </w:r>
      <w:r w:rsidR="001A12EF">
        <w:rPr>
          <w:rFonts w:ascii="Times New Roman" w:hAnsi="Times New Roman" w:cs="Times New Roman"/>
          <w:sz w:val="28"/>
          <w:szCs w:val="28"/>
        </w:rPr>
        <w:t xml:space="preserve"> the Respondent, on being asked, confirmed that accuracy of the disputed Energy Meter for kVAh consumption (for which the billing for the disputed period was done) was not checked in ME Lab. Accuracy test for kWh consumption only was done as reported by ME Lab. </w:t>
      </w:r>
      <w:r w:rsidR="001A12EF" w:rsidRPr="00A165D5">
        <w:rPr>
          <w:rFonts w:ascii="Times New Roman" w:hAnsi="Times New Roman" w:cs="Times New Roman"/>
          <w:sz w:val="28"/>
          <w:szCs w:val="28"/>
        </w:rPr>
        <w:t xml:space="preserve">He also intimated that the disputed Energy Meter was presently available in unsealed/open  condition in ME Lab., Bhatinda and accuracy of the same for kVAh consumption could be got checked now if the </w:t>
      </w:r>
      <w:r w:rsidR="001A12EF" w:rsidRPr="00A165D5">
        <w:rPr>
          <w:rFonts w:ascii="Times New Roman" w:hAnsi="Times New Roman" w:cs="Times New Roman"/>
          <w:sz w:val="28"/>
          <w:szCs w:val="28"/>
        </w:rPr>
        <w:lastRenderedPageBreak/>
        <w:t xml:space="preserve">Appellant so desired. </w:t>
      </w:r>
      <w:r w:rsidR="00EF455C">
        <w:rPr>
          <w:rFonts w:ascii="Times New Roman" w:hAnsi="Times New Roman" w:cs="Times New Roman"/>
          <w:sz w:val="28"/>
          <w:szCs w:val="28"/>
        </w:rPr>
        <w:t>The Appellant was, then</w:t>
      </w:r>
      <w:r w:rsidR="00943F42">
        <w:rPr>
          <w:rFonts w:ascii="Times New Roman" w:hAnsi="Times New Roman" w:cs="Times New Roman"/>
          <w:sz w:val="28"/>
          <w:szCs w:val="28"/>
        </w:rPr>
        <w:t>, asked as to whether he was now willing to get the accuracy</w:t>
      </w:r>
      <w:r w:rsidR="00320FC5">
        <w:rPr>
          <w:rFonts w:ascii="Times New Roman" w:hAnsi="Times New Roman" w:cs="Times New Roman"/>
          <w:sz w:val="28"/>
          <w:szCs w:val="28"/>
        </w:rPr>
        <w:t xml:space="preserve"> checked</w:t>
      </w:r>
      <w:r w:rsidR="00943F42">
        <w:rPr>
          <w:rFonts w:ascii="Times New Roman" w:hAnsi="Times New Roman" w:cs="Times New Roman"/>
          <w:sz w:val="28"/>
          <w:szCs w:val="28"/>
        </w:rPr>
        <w:t xml:space="preserve"> of the challenged Energy Meter lying in the M.E Lab. in the open</w:t>
      </w:r>
      <w:r w:rsidR="00B80892">
        <w:rPr>
          <w:rFonts w:ascii="Times New Roman" w:hAnsi="Times New Roman" w:cs="Times New Roman"/>
          <w:sz w:val="28"/>
          <w:szCs w:val="28"/>
        </w:rPr>
        <w:t xml:space="preserve"> condition</w:t>
      </w:r>
      <w:r w:rsidR="00B0096E">
        <w:rPr>
          <w:rFonts w:ascii="Times New Roman" w:hAnsi="Times New Roman" w:cs="Times New Roman"/>
          <w:sz w:val="28"/>
          <w:szCs w:val="28"/>
        </w:rPr>
        <w:t>. T</w:t>
      </w:r>
      <w:r w:rsidR="00443609">
        <w:rPr>
          <w:rFonts w:ascii="Times New Roman" w:hAnsi="Times New Roman" w:cs="Times New Roman"/>
          <w:sz w:val="28"/>
          <w:szCs w:val="28"/>
        </w:rPr>
        <w:t>he Appellant expressed his unwillingness for checking the said accuracy at this stage.</w:t>
      </w:r>
    </w:p>
    <w:p w:rsidR="00A35CCC" w:rsidRDefault="00A35CCC" w:rsidP="00736A61">
      <w:pPr>
        <w:pStyle w:val="NoSpacing"/>
        <w:spacing w:line="480" w:lineRule="auto"/>
        <w:ind w:left="1222" w:right="-24"/>
        <w:jc w:val="both"/>
        <w:rPr>
          <w:rFonts w:ascii="Times New Roman" w:hAnsi="Times New Roman" w:cs="Times New Roman"/>
          <w:sz w:val="28"/>
          <w:szCs w:val="28"/>
        </w:rPr>
      </w:pPr>
      <w:r>
        <w:rPr>
          <w:rFonts w:ascii="Times New Roman" w:hAnsi="Times New Roman" w:cs="Times New Roman"/>
          <w:sz w:val="28"/>
          <w:szCs w:val="28"/>
        </w:rPr>
        <w:t>The Appellant stated during hearing on 29.07.2020 that he is fully satisfied with the energy bills issued to him before and after the disputed period of 31.12.2018 to 12.02.2019</w:t>
      </w:r>
      <w:r w:rsidR="00A81C07">
        <w:rPr>
          <w:rFonts w:ascii="Times New Roman" w:hAnsi="Times New Roman" w:cs="Times New Roman"/>
          <w:sz w:val="28"/>
          <w:szCs w:val="28"/>
        </w:rPr>
        <w:t>.</w:t>
      </w:r>
      <w:r>
        <w:rPr>
          <w:rFonts w:ascii="Times New Roman" w:hAnsi="Times New Roman" w:cs="Times New Roman"/>
          <w:sz w:val="28"/>
          <w:szCs w:val="28"/>
        </w:rPr>
        <w:t xml:space="preserve"> </w:t>
      </w:r>
    </w:p>
    <w:p w:rsidR="008D5E81" w:rsidRDefault="00803F5B" w:rsidP="006E4AE1">
      <w:pPr>
        <w:pStyle w:val="NoSpacing"/>
        <w:numPr>
          <w:ilvl w:val="0"/>
          <w:numId w:val="7"/>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From the above analysis, it is evident that accuracy of the challenged Energy Meter was not tested either at site or in M.E Lab. as per instructions of the PSPCL</w:t>
      </w:r>
      <w:r w:rsidR="00C239F5">
        <w:rPr>
          <w:rFonts w:ascii="Times New Roman" w:hAnsi="Times New Roman" w:cs="Times New Roman"/>
          <w:sz w:val="28"/>
          <w:szCs w:val="28"/>
        </w:rPr>
        <w:t>.</w:t>
      </w:r>
      <w:r w:rsidR="002B4551">
        <w:rPr>
          <w:rFonts w:ascii="Times New Roman" w:hAnsi="Times New Roman" w:cs="Times New Roman"/>
          <w:sz w:val="28"/>
          <w:szCs w:val="28"/>
        </w:rPr>
        <w:t xml:space="preserve"> Apart from this, the said Energy Meter was not sealed </w:t>
      </w:r>
      <w:r w:rsidR="00CA019C">
        <w:rPr>
          <w:rFonts w:ascii="Times New Roman" w:hAnsi="Times New Roman" w:cs="Times New Roman"/>
          <w:sz w:val="28"/>
          <w:szCs w:val="28"/>
        </w:rPr>
        <w:t>after checking on 26.04.2019 in the M.E Lab. and remained</w:t>
      </w:r>
      <w:r w:rsidR="00887214">
        <w:rPr>
          <w:rFonts w:ascii="Times New Roman" w:hAnsi="Times New Roman" w:cs="Times New Roman"/>
          <w:sz w:val="28"/>
          <w:szCs w:val="28"/>
        </w:rPr>
        <w:t xml:space="preserve"> in the open</w:t>
      </w:r>
      <w:r w:rsidR="0005082E">
        <w:rPr>
          <w:rFonts w:ascii="Times New Roman" w:hAnsi="Times New Roman" w:cs="Times New Roman"/>
          <w:sz w:val="28"/>
          <w:szCs w:val="28"/>
        </w:rPr>
        <w:t xml:space="preserve"> condition</w:t>
      </w:r>
      <w:r w:rsidR="00887214">
        <w:rPr>
          <w:rFonts w:ascii="Times New Roman" w:hAnsi="Times New Roman" w:cs="Times New Roman"/>
          <w:sz w:val="28"/>
          <w:szCs w:val="28"/>
        </w:rPr>
        <w:t xml:space="preserve"> till the date of hearing</w:t>
      </w:r>
      <w:r w:rsidR="00ED204F">
        <w:rPr>
          <w:rFonts w:ascii="Times New Roman" w:hAnsi="Times New Roman" w:cs="Times New Roman"/>
          <w:sz w:val="28"/>
          <w:szCs w:val="28"/>
        </w:rPr>
        <w:t>.</w:t>
      </w:r>
      <w:r w:rsidR="005E42CE">
        <w:rPr>
          <w:rFonts w:ascii="Times New Roman" w:hAnsi="Times New Roman" w:cs="Times New Roman"/>
          <w:sz w:val="28"/>
          <w:szCs w:val="28"/>
        </w:rPr>
        <w:t xml:space="preserve"> </w:t>
      </w:r>
      <w:r w:rsidR="006B621F">
        <w:rPr>
          <w:rFonts w:ascii="Times New Roman" w:hAnsi="Times New Roman" w:cs="Times New Roman"/>
          <w:sz w:val="28"/>
          <w:szCs w:val="28"/>
        </w:rPr>
        <w:t>I</w:t>
      </w:r>
      <w:r w:rsidR="00692938">
        <w:rPr>
          <w:rFonts w:ascii="Times New Roman" w:hAnsi="Times New Roman" w:cs="Times New Roman"/>
          <w:sz w:val="28"/>
          <w:szCs w:val="28"/>
        </w:rPr>
        <w:t>t wa</w:t>
      </w:r>
      <w:r w:rsidR="00C925E6">
        <w:rPr>
          <w:rFonts w:ascii="Times New Roman" w:hAnsi="Times New Roman" w:cs="Times New Roman"/>
          <w:sz w:val="28"/>
          <w:szCs w:val="28"/>
        </w:rPr>
        <w:t>s not just and fair to charge the Appellant for the kVAh consumption</w:t>
      </w:r>
      <w:r w:rsidR="00E10AB9">
        <w:rPr>
          <w:rFonts w:ascii="Times New Roman" w:hAnsi="Times New Roman" w:cs="Times New Roman"/>
          <w:sz w:val="28"/>
          <w:szCs w:val="28"/>
        </w:rPr>
        <w:t xml:space="preserve"> </w:t>
      </w:r>
      <w:r w:rsidR="008B2AB5">
        <w:rPr>
          <w:rFonts w:ascii="Times New Roman" w:hAnsi="Times New Roman" w:cs="Times New Roman"/>
          <w:sz w:val="28"/>
          <w:szCs w:val="28"/>
        </w:rPr>
        <w:t>of 4149</w:t>
      </w:r>
      <w:r w:rsidR="00E10AB9">
        <w:rPr>
          <w:rFonts w:ascii="Times New Roman" w:hAnsi="Times New Roman" w:cs="Times New Roman"/>
          <w:sz w:val="28"/>
          <w:szCs w:val="28"/>
        </w:rPr>
        <w:t xml:space="preserve"> in the bill dated 15.02.2019</w:t>
      </w:r>
      <w:r w:rsidR="001E088D">
        <w:rPr>
          <w:rFonts w:ascii="Times New Roman" w:hAnsi="Times New Roman" w:cs="Times New Roman"/>
          <w:sz w:val="28"/>
          <w:szCs w:val="28"/>
        </w:rPr>
        <w:t>.</w:t>
      </w:r>
      <w:r w:rsidR="004D3272">
        <w:rPr>
          <w:rFonts w:ascii="Times New Roman" w:hAnsi="Times New Roman" w:cs="Times New Roman"/>
          <w:sz w:val="28"/>
          <w:szCs w:val="28"/>
        </w:rPr>
        <w:t xml:space="preserve"> Thus,</w:t>
      </w:r>
      <w:r w:rsidR="00975421">
        <w:rPr>
          <w:rFonts w:ascii="Times New Roman" w:hAnsi="Times New Roman" w:cs="Times New Roman"/>
          <w:sz w:val="28"/>
          <w:szCs w:val="28"/>
        </w:rPr>
        <w:t xml:space="preserve"> the option left is to consider the disputed Energy Meter as defective </w:t>
      </w:r>
      <w:r w:rsidR="00870D85">
        <w:rPr>
          <w:rFonts w:ascii="Times New Roman" w:hAnsi="Times New Roman" w:cs="Times New Roman"/>
          <w:sz w:val="28"/>
          <w:szCs w:val="28"/>
        </w:rPr>
        <w:t>in view of incomplete</w:t>
      </w:r>
      <w:r w:rsidR="00BA4678">
        <w:rPr>
          <w:rFonts w:ascii="Times New Roman" w:hAnsi="Times New Roman" w:cs="Times New Roman"/>
          <w:sz w:val="28"/>
          <w:szCs w:val="28"/>
        </w:rPr>
        <w:t xml:space="preserve"> testing by M.E. Lab. P</w:t>
      </w:r>
      <w:r w:rsidR="00E361B0">
        <w:rPr>
          <w:rFonts w:ascii="Times New Roman" w:hAnsi="Times New Roman" w:cs="Times New Roman"/>
          <w:sz w:val="28"/>
          <w:szCs w:val="28"/>
        </w:rPr>
        <w:t>rovision</w:t>
      </w:r>
      <w:r w:rsidR="00F50F8D">
        <w:rPr>
          <w:rFonts w:ascii="Times New Roman" w:hAnsi="Times New Roman" w:cs="Times New Roman"/>
          <w:sz w:val="28"/>
          <w:szCs w:val="28"/>
        </w:rPr>
        <w:t>s</w:t>
      </w:r>
      <w:r w:rsidR="00E361B0">
        <w:rPr>
          <w:rFonts w:ascii="Times New Roman" w:hAnsi="Times New Roman" w:cs="Times New Roman"/>
          <w:sz w:val="28"/>
          <w:szCs w:val="28"/>
        </w:rPr>
        <w:t xml:space="preserve"> contained in Regulation </w:t>
      </w:r>
      <w:r w:rsidR="006642DB">
        <w:rPr>
          <w:rFonts w:ascii="Times New Roman" w:hAnsi="Times New Roman" w:cs="Times New Roman"/>
          <w:sz w:val="28"/>
          <w:szCs w:val="28"/>
        </w:rPr>
        <w:t>21.5.2 of Supply Code-2014</w:t>
      </w:r>
      <w:r w:rsidR="00364E4F">
        <w:rPr>
          <w:rFonts w:ascii="Times New Roman" w:hAnsi="Times New Roman" w:cs="Times New Roman"/>
          <w:sz w:val="28"/>
          <w:szCs w:val="28"/>
        </w:rPr>
        <w:t xml:space="preserve"> are applicable </w:t>
      </w:r>
      <w:r w:rsidR="00BE46EB">
        <w:rPr>
          <w:rFonts w:ascii="Times New Roman" w:hAnsi="Times New Roman" w:cs="Times New Roman"/>
          <w:sz w:val="28"/>
          <w:szCs w:val="28"/>
        </w:rPr>
        <w:t>and are reproduced below:</w:t>
      </w:r>
    </w:p>
    <w:p w:rsidR="00146268" w:rsidRPr="00B36CD0" w:rsidRDefault="00146268" w:rsidP="00146268">
      <w:pPr>
        <w:autoSpaceDE w:val="0"/>
        <w:autoSpaceDN w:val="0"/>
        <w:adjustRightInd w:val="0"/>
        <w:spacing w:after="0" w:line="480" w:lineRule="auto"/>
        <w:ind w:left="709"/>
        <w:jc w:val="both"/>
        <w:rPr>
          <w:rFonts w:ascii="Times New Roman" w:hAnsi="Times New Roman" w:cs="Times New Roman"/>
          <w:i/>
          <w:iCs/>
          <w:sz w:val="28"/>
          <w:szCs w:val="28"/>
        </w:rPr>
      </w:pPr>
      <w:r>
        <w:rPr>
          <w:rFonts w:ascii="Times New Roman" w:hAnsi="Times New Roman" w:cs="Times New Roman"/>
          <w:sz w:val="28"/>
          <w:szCs w:val="28"/>
        </w:rPr>
        <w:tab/>
        <w:t>“</w:t>
      </w:r>
      <w:r w:rsidRPr="00B36CD0">
        <w:rPr>
          <w:rFonts w:ascii="Times New Roman" w:hAnsi="Times New Roman" w:cs="Times New Roman"/>
          <w:i/>
          <w:iCs/>
          <w:sz w:val="28"/>
          <w:szCs w:val="28"/>
        </w:rPr>
        <w:t xml:space="preserve">The accounts of a consumer shall be overhauled/billed for the period meter remained defective/dead stop subject to maximum </w:t>
      </w:r>
      <w:r w:rsidRPr="00B36CD0">
        <w:rPr>
          <w:rFonts w:ascii="Times New Roman" w:hAnsi="Times New Roman" w:cs="Times New Roman"/>
          <w:i/>
          <w:iCs/>
          <w:sz w:val="28"/>
          <w:szCs w:val="28"/>
        </w:rPr>
        <w:lastRenderedPageBreak/>
        <w:t>period of six months. In case of burnt/stolen meter, where supply has been made direct, the account shall be overhauled for the period of direct supply subject to maximum period of six months. The procedure for overhauling the account of the consumer shall be as under:</w:t>
      </w:r>
    </w:p>
    <w:p w:rsidR="00146268" w:rsidRPr="00B36CD0" w:rsidRDefault="00146268" w:rsidP="007379D9">
      <w:pPr>
        <w:pStyle w:val="ListParagraph"/>
        <w:numPr>
          <w:ilvl w:val="0"/>
          <w:numId w:val="14"/>
        </w:numPr>
        <w:autoSpaceDE w:val="0"/>
        <w:autoSpaceDN w:val="0"/>
        <w:adjustRightInd w:val="0"/>
        <w:spacing w:after="0" w:line="480" w:lineRule="auto"/>
        <w:ind w:left="993" w:hanging="284"/>
        <w:jc w:val="both"/>
        <w:rPr>
          <w:rFonts w:ascii="Times New Roman" w:hAnsi="Times New Roman" w:cs="Times New Roman"/>
          <w:i/>
          <w:iCs/>
          <w:sz w:val="28"/>
          <w:szCs w:val="28"/>
        </w:rPr>
      </w:pPr>
      <w:r w:rsidRPr="00B36CD0">
        <w:rPr>
          <w:rFonts w:ascii="Times New Roman" w:hAnsi="Times New Roman" w:cs="Times New Roman"/>
          <w:i/>
          <w:iCs/>
          <w:sz w:val="28"/>
          <w:szCs w:val="28"/>
        </w:rPr>
        <w:t>On the basis of energy consumption of corresponding   period of previous year.</w:t>
      </w:r>
    </w:p>
    <w:p w:rsidR="00146268" w:rsidRPr="00B36CD0" w:rsidRDefault="00D402F0" w:rsidP="00D402F0">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b)</w:t>
      </w:r>
      <w:r>
        <w:rPr>
          <w:rFonts w:ascii="Times New Roman" w:hAnsi="Times New Roman" w:cs="Times New Roman"/>
          <w:i/>
          <w:iCs/>
          <w:sz w:val="28"/>
          <w:szCs w:val="28"/>
        </w:rPr>
        <w:tab/>
      </w:r>
      <w:r w:rsidR="00146268" w:rsidRPr="00B36CD0">
        <w:rPr>
          <w:rFonts w:ascii="Times New Roman" w:hAnsi="Times New Roman" w:cs="Times New Roman"/>
          <w:i/>
          <w:iCs/>
          <w:sz w:val="28"/>
          <w:szCs w:val="28"/>
        </w:rPr>
        <w:t>In case the consumption of corresponding period of the previous year as referred in para (a) above is not available, the average monthly consumption of previous six (6) months during which the meter was functional, shall be adopted for overhauling of accounts.</w:t>
      </w:r>
    </w:p>
    <w:p w:rsidR="00146268" w:rsidRPr="00B36CD0" w:rsidRDefault="00485710" w:rsidP="00485710">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c)</w:t>
      </w:r>
      <w:r w:rsidR="00146268" w:rsidRPr="00B36CD0">
        <w:rPr>
          <w:rFonts w:ascii="Times New Roman" w:hAnsi="Times New Roman" w:cs="Times New Roman"/>
          <w:i/>
          <w:iCs/>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146268" w:rsidRPr="00B36CD0" w:rsidRDefault="00485710" w:rsidP="00485710">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d)</w:t>
      </w:r>
      <w:r w:rsidR="00146268" w:rsidRPr="00B36CD0">
        <w:rPr>
          <w:rFonts w:ascii="Times New Roman" w:hAnsi="Times New Roman" w:cs="Times New Roman"/>
          <w:i/>
          <w:iCs/>
          <w:sz w:val="28"/>
          <w:szCs w:val="28"/>
        </w:rPr>
        <w:t xml:space="preserve">Where the consumption for the previous months/period as referred in para (a) to para (c) is not available, the consumer shall be tentatively billed on the basis of consumption assessed as per para-4 of Annexure-8 and subsequently </w:t>
      </w:r>
      <w:r w:rsidR="00146268" w:rsidRPr="00B36CD0">
        <w:rPr>
          <w:rFonts w:ascii="Times New Roman" w:hAnsi="Times New Roman" w:cs="Times New Roman"/>
          <w:i/>
          <w:iCs/>
          <w:sz w:val="28"/>
          <w:szCs w:val="28"/>
        </w:rPr>
        <w:lastRenderedPageBreak/>
        <w:t>adjusted on the basis of actual consumption recorded in the corresponding period of the succeeding year.</w:t>
      </w:r>
    </w:p>
    <w:p w:rsidR="0054392A" w:rsidRDefault="007379D9" w:rsidP="00E65DA6">
      <w:pPr>
        <w:autoSpaceDE w:val="0"/>
        <w:autoSpaceDN w:val="0"/>
        <w:adjustRightInd w:val="0"/>
        <w:spacing w:after="0" w:line="480" w:lineRule="auto"/>
        <w:ind w:left="851" w:hanging="142"/>
        <w:jc w:val="both"/>
        <w:rPr>
          <w:rFonts w:ascii="Times New Roman" w:hAnsi="Times New Roman" w:cs="Times New Roman"/>
          <w:i/>
          <w:iCs/>
          <w:sz w:val="28"/>
          <w:szCs w:val="28"/>
        </w:rPr>
      </w:pPr>
      <w:r>
        <w:rPr>
          <w:rFonts w:ascii="Times New Roman" w:hAnsi="Times New Roman" w:cs="Times New Roman"/>
          <w:i/>
          <w:iCs/>
          <w:sz w:val="28"/>
          <w:szCs w:val="28"/>
        </w:rPr>
        <w:t>e)</w:t>
      </w:r>
      <w:r w:rsidR="00146268" w:rsidRPr="00B36CD0">
        <w:rPr>
          <w:rFonts w:ascii="Times New Roman" w:hAnsi="Times New Roman" w:cs="Times New Roman"/>
          <w:i/>
          <w:iCs/>
          <w:sz w:val="28"/>
          <w:szCs w:val="28"/>
        </w:rPr>
        <w:t>The energy consumption determined as per para (a) to (d) above shall be adjusted for the change of load/demand, if any, during the period of overhauling of accounts.”</w:t>
      </w:r>
    </w:p>
    <w:p w:rsidR="00FD19BA" w:rsidRPr="00FD19BA" w:rsidRDefault="00FD19BA" w:rsidP="00FD19BA">
      <w:pPr>
        <w:autoSpaceDE w:val="0"/>
        <w:autoSpaceDN w:val="0"/>
        <w:adjustRightInd w:val="0"/>
        <w:spacing w:after="0"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I am of the view that Regulation 21.5.2 (a) of Supply Code-2014 can not be applied in this case because kVAh consumption </w:t>
      </w:r>
      <w:r w:rsidR="00A37A3C">
        <w:rPr>
          <w:rFonts w:ascii="Times New Roman" w:hAnsi="Times New Roman" w:cs="Times New Roman"/>
          <w:sz w:val="28"/>
          <w:szCs w:val="28"/>
        </w:rPr>
        <w:t>for</w:t>
      </w:r>
      <w:r>
        <w:rPr>
          <w:rFonts w:ascii="Times New Roman" w:hAnsi="Times New Roman" w:cs="Times New Roman"/>
          <w:sz w:val="28"/>
          <w:szCs w:val="28"/>
        </w:rPr>
        <w:t xml:space="preserve"> the corresponding period of previous year is not available. Next option is to</w:t>
      </w:r>
      <w:r w:rsidR="00B71162">
        <w:rPr>
          <w:rFonts w:ascii="Times New Roman" w:hAnsi="Times New Roman" w:cs="Times New Roman"/>
          <w:sz w:val="28"/>
          <w:szCs w:val="28"/>
        </w:rPr>
        <w:t xml:space="preserve"> apply Regulation 21.5.2 (b) of Supply Code-2014. Accordingly, the accounts of the Appellant for disputed period (31.12.2018 to 12.02.2019) should be overhauled on the basis of average monthly consumption in kVAh of previous six months i.e. June, 2018 to November, 2018 during which the meter was functional</w:t>
      </w:r>
      <w:r w:rsidR="00C16554">
        <w:rPr>
          <w:rFonts w:ascii="Times New Roman" w:hAnsi="Times New Roman" w:cs="Times New Roman"/>
          <w:sz w:val="28"/>
          <w:szCs w:val="28"/>
        </w:rPr>
        <w:t>.</w:t>
      </w:r>
    </w:p>
    <w:p w:rsidR="001C4984" w:rsidRPr="00510B7A" w:rsidRDefault="00510B7A" w:rsidP="00510B7A">
      <w:pPr>
        <w:spacing w:line="480" w:lineRule="auto"/>
        <w:ind w:right="-2"/>
        <w:jc w:val="both"/>
        <w:rPr>
          <w:rFonts w:ascii="Times New Roman" w:hAnsi="Times New Roman" w:cs="Times New Roman"/>
          <w:color w:val="FF0000"/>
          <w:sz w:val="28"/>
          <w:szCs w:val="28"/>
        </w:rPr>
      </w:pPr>
      <w:r w:rsidRPr="004429AD">
        <w:rPr>
          <w:rFonts w:ascii="Times New Roman" w:hAnsi="Times New Roman" w:cs="Times New Roman"/>
          <w:b/>
          <w:bCs/>
          <w:color w:val="000000" w:themeColor="text1"/>
          <w:sz w:val="28"/>
          <w:szCs w:val="28"/>
        </w:rPr>
        <w:t>7</w:t>
      </w:r>
      <w:r w:rsidR="004429AD">
        <w:rPr>
          <w:rFonts w:ascii="Times New Roman" w:hAnsi="Times New Roman" w:cs="Times New Roman"/>
          <w:b/>
          <w:bCs/>
          <w:sz w:val="28"/>
          <w:szCs w:val="28"/>
        </w:rPr>
        <w:t>.</w:t>
      </w:r>
      <w:r>
        <w:rPr>
          <w:rFonts w:ascii="Times New Roman" w:hAnsi="Times New Roman" w:cs="Times New Roman"/>
          <w:color w:val="FF0000"/>
          <w:sz w:val="28"/>
          <w:szCs w:val="28"/>
        </w:rPr>
        <w:tab/>
      </w:r>
      <w:r w:rsidR="001C4984" w:rsidRPr="00981D0E">
        <w:rPr>
          <w:rFonts w:ascii="Times New Roman" w:hAnsi="Times New Roman" w:cs="Times New Roman"/>
          <w:b/>
          <w:color w:val="000000" w:themeColor="text1"/>
          <w:sz w:val="28"/>
          <w:szCs w:val="28"/>
        </w:rPr>
        <w:t>Decision</w:t>
      </w:r>
    </w:p>
    <w:p w:rsidR="0098204E" w:rsidRPr="00766823" w:rsidRDefault="001C4984" w:rsidP="00766823">
      <w:pPr>
        <w:autoSpaceDE w:val="0"/>
        <w:autoSpaceDN w:val="0"/>
        <w:adjustRightInd w:val="0"/>
        <w:spacing w:after="0" w:line="480" w:lineRule="auto"/>
        <w:ind w:left="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sidR="00B237AB">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sidR="0054336C">
        <w:rPr>
          <w:rFonts w:ascii="Times New Roman" w:hAnsi="Times New Roman" w:cs="Times New Roman"/>
          <w:color w:val="000000" w:themeColor="text1"/>
          <w:sz w:val="28"/>
          <w:szCs w:val="28"/>
        </w:rPr>
        <w:t>the order dated 10</w:t>
      </w:r>
      <w:r>
        <w:rPr>
          <w:rFonts w:ascii="Times New Roman" w:hAnsi="Times New Roman" w:cs="Times New Roman"/>
          <w:color w:val="000000" w:themeColor="text1"/>
          <w:sz w:val="28"/>
          <w:szCs w:val="28"/>
        </w:rPr>
        <w:t>.02.2020 of CGRF</w:t>
      </w:r>
      <w:r w:rsidR="00B237AB">
        <w:rPr>
          <w:rFonts w:ascii="Times New Roman" w:hAnsi="Times New Roman" w:cs="Times New Roman"/>
          <w:color w:val="000000" w:themeColor="text1"/>
          <w:sz w:val="28"/>
          <w:szCs w:val="28"/>
        </w:rPr>
        <w:t>,</w:t>
      </w:r>
      <w:r w:rsidR="0054336C">
        <w:rPr>
          <w:rFonts w:ascii="Times New Roman" w:hAnsi="Times New Roman" w:cs="Times New Roman"/>
          <w:color w:val="000000" w:themeColor="text1"/>
          <w:sz w:val="28"/>
          <w:szCs w:val="28"/>
        </w:rPr>
        <w:t xml:space="preserve"> Patiala in C</w:t>
      </w:r>
      <w:r>
        <w:rPr>
          <w:rFonts w:ascii="Times New Roman" w:hAnsi="Times New Roman" w:cs="Times New Roman"/>
          <w:color w:val="000000" w:themeColor="text1"/>
          <w:sz w:val="28"/>
          <w:szCs w:val="28"/>
        </w:rPr>
        <w:t>ase No</w:t>
      </w:r>
      <w:r w:rsidR="0054336C">
        <w:rPr>
          <w:rFonts w:ascii="Times New Roman" w:hAnsi="Times New Roman" w:cs="Times New Roman"/>
          <w:color w:val="000000" w:themeColor="text1"/>
          <w:sz w:val="28"/>
          <w:szCs w:val="28"/>
        </w:rPr>
        <w:t>. CGP-09</w:t>
      </w:r>
      <w:r>
        <w:rPr>
          <w:rFonts w:ascii="Times New Roman" w:hAnsi="Times New Roman" w:cs="Times New Roman"/>
          <w:color w:val="000000" w:themeColor="text1"/>
          <w:sz w:val="28"/>
          <w:szCs w:val="28"/>
        </w:rPr>
        <w:t xml:space="preserve"> of 2020 is </w:t>
      </w:r>
      <w:r w:rsidR="00033623">
        <w:rPr>
          <w:rFonts w:ascii="Times New Roman" w:hAnsi="Times New Roman" w:cs="Times New Roman"/>
          <w:color w:val="000000" w:themeColor="text1"/>
          <w:sz w:val="28"/>
          <w:szCs w:val="28"/>
        </w:rPr>
        <w:t>set aside</w:t>
      </w:r>
      <w:r w:rsidR="0054336C">
        <w:rPr>
          <w:rFonts w:ascii="Times New Roman" w:hAnsi="Times New Roman" w:cs="Times New Roman"/>
          <w:color w:val="000000" w:themeColor="text1"/>
          <w:sz w:val="28"/>
          <w:szCs w:val="28"/>
        </w:rPr>
        <w:t>.</w:t>
      </w:r>
      <w:r w:rsidR="00235DBE">
        <w:rPr>
          <w:rFonts w:ascii="Times New Roman" w:hAnsi="Times New Roman" w:cs="Times New Roman"/>
          <w:color w:val="000000" w:themeColor="text1"/>
          <w:sz w:val="28"/>
          <w:szCs w:val="28"/>
        </w:rPr>
        <w:t xml:space="preserve"> </w:t>
      </w:r>
      <w:r w:rsidR="002C03FC">
        <w:rPr>
          <w:rFonts w:ascii="Times New Roman" w:hAnsi="Times New Roman" w:cs="Times New Roman"/>
          <w:color w:val="000000" w:themeColor="text1"/>
          <w:sz w:val="28"/>
          <w:szCs w:val="28"/>
        </w:rPr>
        <w:t>It is held the acc</w:t>
      </w:r>
      <w:r w:rsidR="00033623">
        <w:rPr>
          <w:rFonts w:ascii="Times New Roman" w:hAnsi="Times New Roman" w:cs="Times New Roman"/>
          <w:color w:val="000000" w:themeColor="text1"/>
          <w:sz w:val="28"/>
          <w:szCs w:val="28"/>
        </w:rPr>
        <w:t xml:space="preserve">ount of the Appellant for the disputed billed period 31.12.2018 to 12.02.2019 (43 days) shall be </w:t>
      </w:r>
      <w:r w:rsidR="00235DBE">
        <w:rPr>
          <w:rFonts w:ascii="Times New Roman" w:hAnsi="Times New Roman" w:cs="Times New Roman"/>
          <w:color w:val="000000" w:themeColor="text1"/>
          <w:sz w:val="28"/>
          <w:szCs w:val="28"/>
        </w:rPr>
        <w:t>overhauled</w:t>
      </w:r>
      <w:r w:rsidR="000504FC">
        <w:rPr>
          <w:rFonts w:ascii="Times New Roman" w:hAnsi="Times New Roman" w:cs="Times New Roman"/>
          <w:color w:val="000000" w:themeColor="text1"/>
          <w:sz w:val="28"/>
          <w:szCs w:val="28"/>
        </w:rPr>
        <w:t xml:space="preserve"> in terms of provision</w:t>
      </w:r>
      <w:r w:rsidR="00A41F91">
        <w:rPr>
          <w:rFonts w:ascii="Times New Roman" w:hAnsi="Times New Roman" w:cs="Times New Roman"/>
          <w:color w:val="000000" w:themeColor="text1"/>
          <w:sz w:val="28"/>
          <w:szCs w:val="28"/>
        </w:rPr>
        <w:t>s</w:t>
      </w:r>
      <w:r w:rsidR="000504FC">
        <w:rPr>
          <w:rFonts w:ascii="Times New Roman" w:hAnsi="Times New Roman" w:cs="Times New Roman"/>
          <w:color w:val="000000" w:themeColor="text1"/>
          <w:sz w:val="28"/>
          <w:szCs w:val="28"/>
        </w:rPr>
        <w:t xml:space="preserve"> c</w:t>
      </w:r>
      <w:r w:rsidR="00B722D8">
        <w:rPr>
          <w:rFonts w:ascii="Times New Roman" w:hAnsi="Times New Roman" w:cs="Times New Roman"/>
          <w:color w:val="000000" w:themeColor="text1"/>
          <w:sz w:val="28"/>
          <w:szCs w:val="28"/>
        </w:rPr>
        <w:t>ontained in Regulation 21.5.2 (b</w:t>
      </w:r>
      <w:r w:rsidR="000504FC">
        <w:rPr>
          <w:rFonts w:ascii="Times New Roman" w:hAnsi="Times New Roman" w:cs="Times New Roman"/>
          <w:color w:val="000000" w:themeColor="text1"/>
          <w:sz w:val="28"/>
          <w:szCs w:val="28"/>
        </w:rPr>
        <w:t xml:space="preserve">) of Supply Code-2014 </w:t>
      </w:r>
      <w:r w:rsidR="00766823">
        <w:rPr>
          <w:rFonts w:ascii="Times New Roman" w:hAnsi="Times New Roman" w:cs="Times New Roman"/>
          <w:sz w:val="28"/>
          <w:szCs w:val="28"/>
        </w:rPr>
        <w:t xml:space="preserve">on the basis of average monthly consumption in </w:t>
      </w:r>
      <w:r w:rsidR="00766823">
        <w:rPr>
          <w:rFonts w:ascii="Times New Roman" w:hAnsi="Times New Roman" w:cs="Times New Roman"/>
          <w:sz w:val="28"/>
          <w:szCs w:val="28"/>
        </w:rPr>
        <w:lastRenderedPageBreak/>
        <w:t xml:space="preserve">kVAh of previous six months i.e. June, 2018 to November, 2018 during which the meter was functional. </w:t>
      </w:r>
      <w:r w:rsidRPr="00766823">
        <w:rPr>
          <w:rFonts w:ascii="Times New Roman" w:hAnsi="Times New Roman" w:cs="Times New Roman"/>
          <w:color w:val="000000" w:themeColor="text1"/>
          <w:sz w:val="28"/>
          <w:szCs w:val="28"/>
        </w:rPr>
        <w:t>Accordingly</w:t>
      </w:r>
      <w:r w:rsidR="006F30EC" w:rsidRPr="00766823">
        <w:rPr>
          <w:rFonts w:ascii="Times New Roman" w:hAnsi="Times New Roman" w:cs="Times New Roman"/>
          <w:color w:val="000000" w:themeColor="text1"/>
          <w:sz w:val="28"/>
          <w:szCs w:val="28"/>
        </w:rPr>
        <w:t>,</w:t>
      </w:r>
      <w:r w:rsidRPr="00766823">
        <w:rPr>
          <w:rFonts w:ascii="Times New Roman" w:hAnsi="Times New Roman" w:cs="Times New Roman"/>
          <w:color w:val="000000" w:themeColor="text1"/>
          <w:sz w:val="28"/>
          <w:szCs w:val="28"/>
        </w:rPr>
        <w:t xml:space="preserve"> the Respondent is directed to recalculate the </w:t>
      </w:r>
      <w:r w:rsidR="00722F38" w:rsidRPr="00766823">
        <w:rPr>
          <w:rFonts w:ascii="Times New Roman" w:hAnsi="Times New Roman" w:cs="Times New Roman"/>
          <w:sz w:val="28"/>
          <w:szCs w:val="28"/>
        </w:rPr>
        <w:t>demand</w:t>
      </w:r>
      <w:r w:rsidRPr="00766823">
        <w:rPr>
          <w:rFonts w:ascii="Times New Roman" w:hAnsi="Times New Roman" w:cs="Times New Roman"/>
          <w:color w:val="000000" w:themeColor="text1"/>
          <w:sz w:val="28"/>
          <w:szCs w:val="28"/>
        </w:rPr>
        <w:t xml:space="preserve"> and refund</w:t>
      </w:r>
      <w:r w:rsidR="007A12EB" w:rsidRPr="00766823">
        <w:rPr>
          <w:rFonts w:ascii="Times New Roman" w:hAnsi="Times New Roman" w:cs="Times New Roman"/>
          <w:color w:val="000000" w:themeColor="text1"/>
          <w:sz w:val="28"/>
          <w:szCs w:val="28"/>
        </w:rPr>
        <w:t>/</w:t>
      </w:r>
      <w:r w:rsidR="00722F38" w:rsidRPr="00766823">
        <w:rPr>
          <w:rFonts w:ascii="Times New Roman" w:hAnsi="Times New Roman" w:cs="Times New Roman"/>
          <w:color w:val="000000" w:themeColor="text1"/>
          <w:sz w:val="28"/>
          <w:szCs w:val="28"/>
        </w:rPr>
        <w:t>recover the amount found excess/</w:t>
      </w:r>
      <w:r w:rsidRPr="00766823">
        <w:rPr>
          <w:rFonts w:ascii="Times New Roman" w:hAnsi="Times New Roman" w:cs="Times New Roman"/>
          <w:color w:val="000000" w:themeColor="text1"/>
          <w:sz w:val="28"/>
          <w:szCs w:val="28"/>
        </w:rPr>
        <w:t>short after adjustment</w:t>
      </w:r>
      <w:r w:rsidR="00722F38" w:rsidRPr="00766823">
        <w:rPr>
          <w:rFonts w:ascii="Times New Roman" w:hAnsi="Times New Roman" w:cs="Times New Roman"/>
          <w:color w:val="000000" w:themeColor="text1"/>
          <w:sz w:val="28"/>
          <w:szCs w:val="28"/>
        </w:rPr>
        <w:t>,</w:t>
      </w:r>
      <w:r w:rsidRPr="00766823">
        <w:rPr>
          <w:rFonts w:ascii="Times New Roman" w:hAnsi="Times New Roman" w:cs="Times New Roman"/>
          <w:color w:val="000000" w:themeColor="text1"/>
          <w:sz w:val="28"/>
          <w:szCs w:val="28"/>
        </w:rPr>
        <w:t xml:space="preserve"> if any</w:t>
      </w:r>
      <w:r w:rsidR="00C9548B" w:rsidRPr="00766823">
        <w:rPr>
          <w:rFonts w:ascii="Times New Roman" w:hAnsi="Times New Roman" w:cs="Times New Roman"/>
          <w:color w:val="000000" w:themeColor="text1"/>
          <w:sz w:val="28"/>
          <w:szCs w:val="28"/>
        </w:rPr>
        <w:t>,</w:t>
      </w:r>
      <w:r w:rsidR="005B180F" w:rsidRPr="00766823">
        <w:rPr>
          <w:rFonts w:ascii="Times New Roman" w:hAnsi="Times New Roman" w:cs="Times New Roman"/>
          <w:color w:val="000000" w:themeColor="text1"/>
          <w:sz w:val="28"/>
          <w:szCs w:val="28"/>
        </w:rPr>
        <w:t xml:space="preserve"> with</w:t>
      </w:r>
      <w:r w:rsidR="005E30BC" w:rsidRPr="00766823">
        <w:rPr>
          <w:rFonts w:ascii="Times New Roman" w:hAnsi="Times New Roman" w:cs="Times New Roman"/>
          <w:color w:val="000000" w:themeColor="text1"/>
          <w:sz w:val="28"/>
          <w:szCs w:val="28"/>
        </w:rPr>
        <w:t xml:space="preserve"> surcharge/interest</w:t>
      </w:r>
      <w:r w:rsidR="006A2A6D" w:rsidRPr="00766823">
        <w:rPr>
          <w:rFonts w:ascii="Times New Roman" w:hAnsi="Times New Roman" w:cs="Times New Roman"/>
          <w:color w:val="000000" w:themeColor="text1"/>
          <w:sz w:val="28"/>
          <w:szCs w:val="28"/>
        </w:rPr>
        <w:t>.</w:t>
      </w:r>
      <w:r w:rsidRPr="00766823">
        <w:rPr>
          <w:rFonts w:ascii="Times New Roman" w:hAnsi="Times New Roman" w:cs="Times New Roman"/>
          <w:color w:val="000000" w:themeColor="text1"/>
          <w:sz w:val="28"/>
          <w:szCs w:val="28"/>
        </w:rPr>
        <w:t xml:space="preserve"> </w:t>
      </w:r>
    </w:p>
    <w:p w:rsidR="00510B7A" w:rsidRDefault="00510B7A" w:rsidP="00B237AB">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sidR="00153B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The </w:t>
      </w:r>
      <w:r w:rsidR="00153B98">
        <w:rPr>
          <w:rFonts w:ascii="Times New Roman" w:hAnsi="Times New Roman" w:cs="Times New Roman"/>
          <w:color w:val="000000" w:themeColor="text1"/>
          <w:sz w:val="28"/>
          <w:szCs w:val="28"/>
        </w:rPr>
        <w:t>Appeal</w:t>
      </w:r>
      <w:r>
        <w:rPr>
          <w:rFonts w:ascii="Times New Roman" w:hAnsi="Times New Roman" w:cs="Times New Roman"/>
          <w:color w:val="000000" w:themeColor="text1"/>
          <w:sz w:val="28"/>
          <w:szCs w:val="28"/>
        </w:rPr>
        <w:t xml:space="preserve"> is disposed of accordingly.</w:t>
      </w:r>
    </w:p>
    <w:p w:rsidR="00510B7A" w:rsidRDefault="00510B7A" w:rsidP="0090018F">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9</w:t>
      </w:r>
      <w:r w:rsidR="00153B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In case, the Appellant or the Respondent is not satisfied with the above decision, it is at liberty to </w:t>
      </w:r>
      <w:r w:rsidR="00DA7FDB">
        <w:rPr>
          <w:rFonts w:ascii="Times New Roman" w:hAnsi="Times New Roman" w:cs="Times New Roman"/>
          <w:color w:val="000000" w:themeColor="text1"/>
          <w:sz w:val="28"/>
          <w:szCs w:val="28"/>
        </w:rPr>
        <w:t>seek appropriate remedy against</w:t>
      </w:r>
      <w:r w:rsidR="001C76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this</w:t>
      </w:r>
      <w:r w:rsidR="001C76EE">
        <w:rPr>
          <w:rFonts w:ascii="Times New Roman" w:hAnsi="Times New Roman" w:cs="Times New Roman"/>
          <w:color w:val="000000" w:themeColor="text1"/>
          <w:sz w:val="28"/>
          <w:szCs w:val="28"/>
        </w:rPr>
        <w:t xml:space="preserve"> </w:t>
      </w:r>
      <w:r w:rsidR="00DA7FDB">
        <w:rPr>
          <w:rFonts w:ascii="Times New Roman" w:hAnsi="Times New Roman" w:cs="Times New Roman"/>
          <w:color w:val="000000" w:themeColor="text1"/>
          <w:sz w:val="28"/>
          <w:szCs w:val="28"/>
        </w:rPr>
        <w:t>order</w:t>
      </w:r>
      <w:r w:rsidR="001C76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from</w:t>
      </w:r>
      <w:r w:rsidR="001C76EE">
        <w:rPr>
          <w:rFonts w:ascii="Times New Roman" w:hAnsi="Times New Roman" w:cs="Times New Roman"/>
          <w:color w:val="000000" w:themeColor="text1"/>
          <w:sz w:val="28"/>
          <w:szCs w:val="28"/>
        </w:rPr>
        <w:t xml:space="preserve"> </w:t>
      </w:r>
      <w:r w:rsidR="00DA7FDB">
        <w:rPr>
          <w:rFonts w:ascii="Times New Roman" w:hAnsi="Times New Roman" w:cs="Times New Roman"/>
          <w:color w:val="000000" w:themeColor="text1"/>
          <w:sz w:val="28"/>
          <w:szCs w:val="28"/>
        </w:rPr>
        <w:t>the</w:t>
      </w:r>
      <w:r w:rsidR="001C76EE">
        <w:rPr>
          <w:rFonts w:ascii="Times New Roman" w:hAnsi="Times New Roman" w:cs="Times New Roman"/>
          <w:color w:val="000000" w:themeColor="text1"/>
          <w:sz w:val="28"/>
          <w:szCs w:val="28"/>
        </w:rPr>
        <w:t xml:space="preserve"> </w:t>
      </w:r>
      <w:r w:rsidR="004830EF">
        <w:rPr>
          <w:rFonts w:ascii="Times New Roman" w:hAnsi="Times New Roman" w:cs="Times New Roman"/>
          <w:color w:val="000000" w:themeColor="text1"/>
          <w:sz w:val="28"/>
          <w:szCs w:val="28"/>
        </w:rPr>
        <w:t>A</w:t>
      </w:r>
      <w:r w:rsidR="00DA7FDB">
        <w:rPr>
          <w:rFonts w:ascii="Times New Roman" w:hAnsi="Times New Roman" w:cs="Times New Roman"/>
          <w:color w:val="000000" w:themeColor="text1"/>
          <w:sz w:val="28"/>
          <w:szCs w:val="28"/>
        </w:rPr>
        <w:t>ppropriate</w:t>
      </w:r>
      <w:r w:rsidR="001C76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Bodies</w:t>
      </w:r>
      <w:r w:rsidR="00DA7FDB">
        <w:rPr>
          <w:rFonts w:ascii="Times New Roman" w:hAnsi="Times New Roman" w:cs="Times New Roman"/>
          <w:color w:val="000000" w:themeColor="text1"/>
          <w:sz w:val="28"/>
          <w:szCs w:val="28"/>
        </w:rPr>
        <w:t xml:space="preserve"> in</w:t>
      </w:r>
      <w:r w:rsidR="001C76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accordance with Regulation 3.28 of the Punjab State Electricity Regulatory Commission (Forum and Ombudsman) Regulations-2016.</w:t>
      </w:r>
    </w:p>
    <w:p w:rsidR="00510B7A" w:rsidRDefault="00B03EA4"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D8">
        <w:rPr>
          <w:rFonts w:ascii="Times New Roman" w:hAnsi="Times New Roman" w:cs="Times New Roman"/>
          <w:color w:val="000000" w:themeColor="text1"/>
          <w:sz w:val="28"/>
          <w:szCs w:val="28"/>
        </w:rPr>
        <w:tab/>
      </w:r>
      <w:r w:rsidR="00766D73">
        <w:rPr>
          <w:rFonts w:ascii="Times New Roman" w:hAnsi="Times New Roman" w:cs="Times New Roman"/>
          <w:color w:val="000000" w:themeColor="text1"/>
          <w:sz w:val="28"/>
          <w:szCs w:val="28"/>
        </w:rPr>
        <w:t>July 31</w:t>
      </w:r>
      <w:r w:rsidR="005D509C">
        <w:rPr>
          <w:rFonts w:ascii="Times New Roman" w:hAnsi="Times New Roman" w:cs="Times New Roman"/>
          <w:color w:val="000000" w:themeColor="text1"/>
          <w:sz w:val="28"/>
          <w:szCs w:val="28"/>
        </w:rPr>
        <w:t>,</w:t>
      </w:r>
      <w:r w:rsidR="0090018F">
        <w:rPr>
          <w:rFonts w:ascii="Times New Roman" w:hAnsi="Times New Roman" w:cs="Times New Roman"/>
          <w:color w:val="000000" w:themeColor="text1"/>
          <w:sz w:val="28"/>
          <w:szCs w:val="28"/>
        </w:rPr>
        <w:t xml:space="preserve"> 2020</w:t>
      </w:r>
      <w:r w:rsidR="0090018F">
        <w:rPr>
          <w:rFonts w:ascii="Times New Roman" w:hAnsi="Times New Roman" w:cs="Times New Roman"/>
          <w:color w:val="000000" w:themeColor="text1"/>
          <w:sz w:val="28"/>
          <w:szCs w:val="28"/>
        </w:rPr>
        <w:tab/>
      </w:r>
      <w:r w:rsidR="0090018F">
        <w:rPr>
          <w:rFonts w:ascii="Times New Roman" w:hAnsi="Times New Roman" w:cs="Times New Roman"/>
          <w:color w:val="000000" w:themeColor="text1"/>
          <w:sz w:val="28"/>
          <w:szCs w:val="28"/>
        </w:rPr>
        <w:tab/>
      </w:r>
      <w:r w:rsidR="0090018F">
        <w:rPr>
          <w:rFonts w:ascii="Times New Roman" w:hAnsi="Times New Roman" w:cs="Times New Roman"/>
          <w:color w:val="000000" w:themeColor="text1"/>
          <w:sz w:val="28"/>
          <w:szCs w:val="28"/>
        </w:rPr>
        <w:tab/>
      </w:r>
      <w:r w:rsidR="00561FAB">
        <w:rPr>
          <w:rFonts w:ascii="Times New Roman" w:hAnsi="Times New Roman" w:cs="Times New Roman"/>
          <w:color w:val="000000" w:themeColor="text1"/>
          <w:sz w:val="28"/>
          <w:szCs w:val="28"/>
        </w:rPr>
        <w:t xml:space="preserve">    </w:t>
      </w:r>
      <w:r w:rsidR="00766D73">
        <w:rPr>
          <w:rFonts w:ascii="Times New Roman" w:hAnsi="Times New Roman" w:cs="Times New Roman"/>
          <w:color w:val="000000" w:themeColor="text1"/>
          <w:sz w:val="28"/>
          <w:szCs w:val="28"/>
        </w:rPr>
        <w:t xml:space="preserve">     </w:t>
      </w:r>
      <w:r w:rsidR="00510B7A">
        <w:rPr>
          <w:rFonts w:ascii="Times New Roman" w:hAnsi="Times New Roman" w:cs="Times New Roman"/>
          <w:color w:val="000000" w:themeColor="text1"/>
          <w:sz w:val="28"/>
          <w:szCs w:val="28"/>
        </w:rPr>
        <w:t>(GURINDER JIT SINGH)</w:t>
      </w:r>
    </w:p>
    <w:p w:rsidR="00510B7A" w:rsidRDefault="00B03EA4"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D8">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w:t>
      </w:r>
      <w:r w:rsidR="00D80FD1">
        <w:rPr>
          <w:rFonts w:ascii="Times New Roman" w:hAnsi="Times New Roman" w:cs="Times New Roman"/>
          <w:color w:val="000000" w:themeColor="text1"/>
          <w:sz w:val="28"/>
          <w:szCs w:val="28"/>
        </w:rPr>
        <w:t xml:space="preserve">AS Nagar </w:t>
      </w:r>
      <w:r w:rsidR="0041731C">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Mohali</w:t>
      </w:r>
      <w:r w:rsidR="0041731C">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ab/>
      </w:r>
      <w:r w:rsidR="00D80FD1">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00561FAB">
        <w:rPr>
          <w:rFonts w:ascii="Times New Roman" w:hAnsi="Times New Roman" w:cs="Times New Roman"/>
          <w:color w:val="000000" w:themeColor="text1"/>
          <w:sz w:val="28"/>
          <w:szCs w:val="28"/>
        </w:rPr>
        <w:t xml:space="preserve">   </w:t>
      </w:r>
      <w:r w:rsidR="00987CDE">
        <w:rPr>
          <w:rFonts w:ascii="Times New Roman" w:hAnsi="Times New Roman" w:cs="Times New Roman"/>
          <w:color w:val="000000" w:themeColor="text1"/>
          <w:sz w:val="28"/>
          <w:szCs w:val="28"/>
        </w:rPr>
        <w:t xml:space="preserve">    </w:t>
      </w:r>
      <w:r w:rsidR="00510B7A">
        <w:rPr>
          <w:rFonts w:ascii="Times New Roman" w:hAnsi="Times New Roman" w:cs="Times New Roman"/>
          <w:color w:val="000000" w:themeColor="text1"/>
          <w:sz w:val="28"/>
          <w:szCs w:val="28"/>
        </w:rPr>
        <w:t>Lokpal (Ombudsman)</w:t>
      </w:r>
    </w:p>
    <w:p w:rsidR="00510B7A" w:rsidRDefault="00510B7A"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B03EA4">
        <w:rPr>
          <w:rFonts w:ascii="Times New Roman" w:hAnsi="Times New Roman" w:cs="Times New Roman"/>
          <w:color w:val="000000" w:themeColor="text1"/>
          <w:sz w:val="28"/>
          <w:szCs w:val="28"/>
        </w:rPr>
        <w:t xml:space="preserve">       </w:t>
      </w:r>
      <w:r w:rsidR="00561FAB">
        <w:rPr>
          <w:rFonts w:ascii="Times New Roman" w:hAnsi="Times New Roman" w:cs="Times New Roman"/>
          <w:color w:val="000000" w:themeColor="text1"/>
          <w:sz w:val="28"/>
          <w:szCs w:val="28"/>
        </w:rPr>
        <w:t xml:space="preserve">     </w:t>
      </w:r>
      <w:r w:rsidR="00B03EA4">
        <w:rPr>
          <w:rFonts w:ascii="Times New Roman" w:hAnsi="Times New Roman" w:cs="Times New Roman"/>
          <w:color w:val="000000" w:themeColor="text1"/>
          <w:sz w:val="28"/>
          <w:szCs w:val="28"/>
        </w:rPr>
        <w:t xml:space="preserve"> </w:t>
      </w:r>
      <w:r w:rsidR="00987C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Electricity, Punjab.</w:t>
      </w:r>
    </w:p>
    <w:p w:rsidR="00D33470" w:rsidRDefault="00D33470" w:rsidP="00510B7A">
      <w:pPr>
        <w:spacing w:after="0" w:line="240" w:lineRule="auto"/>
        <w:jc w:val="both"/>
        <w:rPr>
          <w:rFonts w:ascii="Times New Roman" w:hAnsi="Times New Roman" w:cs="Times New Roman"/>
          <w:color w:val="000000" w:themeColor="text1"/>
          <w:sz w:val="28"/>
          <w:szCs w:val="28"/>
        </w:rPr>
      </w:pPr>
    </w:p>
    <w:sectPr w:rsidR="00D33470" w:rsidSect="002868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09"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9D" w:rsidRDefault="001C5E9D" w:rsidP="007641FC">
      <w:pPr>
        <w:spacing w:after="0" w:line="240" w:lineRule="auto"/>
      </w:pPr>
      <w:r>
        <w:separator/>
      </w:r>
    </w:p>
  </w:endnote>
  <w:endnote w:type="continuationSeparator" w:id="1">
    <w:p w:rsidR="001C5E9D" w:rsidRDefault="001C5E9D" w:rsidP="00764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DE" w:rsidRDefault="009E1F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49A" w:rsidRDefault="00F5049A">
    <w:pPr>
      <w:pStyle w:val="Footer"/>
    </w:pPr>
    <w:r>
      <w:t>OEP</w:t>
    </w:r>
    <w:r>
      <w:tab/>
      <w:t xml:space="preserve">                                                                                                A-29-2020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DE" w:rsidRDefault="009E1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9D" w:rsidRDefault="001C5E9D" w:rsidP="007641FC">
      <w:pPr>
        <w:spacing w:after="0" w:line="240" w:lineRule="auto"/>
      </w:pPr>
      <w:r>
        <w:separator/>
      </w:r>
    </w:p>
  </w:footnote>
  <w:footnote w:type="continuationSeparator" w:id="1">
    <w:p w:rsidR="001C5E9D" w:rsidRDefault="001C5E9D" w:rsidP="00764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DE" w:rsidRDefault="009E1FD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313219" o:spid="_x0000_s41986" type="#_x0000_t75" style="position:absolute;margin-left:0;margin-top:0;width:397.95pt;height:394.6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028"/>
      <w:docPartObj>
        <w:docPartGallery w:val="Page Numbers (Top of Page)"/>
        <w:docPartUnique/>
      </w:docPartObj>
    </w:sdtPr>
    <w:sdtContent>
      <w:p w:rsidR="00F5049A" w:rsidRDefault="009E1FDE">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313220" o:spid="_x0000_s41987" type="#_x0000_t75" style="position:absolute;left:0;text-align:left;margin-left:0;margin-top:0;width:397.95pt;height:394.6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21</w:t>
          </w:r>
        </w:fldSimple>
      </w:p>
    </w:sdtContent>
  </w:sdt>
  <w:p w:rsidR="00F5049A" w:rsidRDefault="00F504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DE" w:rsidRDefault="009E1FD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313218" o:spid="_x0000_s41985" type="#_x0000_t75" style="position:absolute;margin-left:0;margin-top:0;width:397.95pt;height:394.6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64F"/>
    <w:multiLevelType w:val="hybridMultilevel"/>
    <w:tmpl w:val="36B414A2"/>
    <w:lvl w:ilvl="0" w:tplc="29D67CD4">
      <w:start w:val="1"/>
      <w:numFmt w:val="upperLetter"/>
      <w:lvlText w:val="%1."/>
      <w:lvlJc w:val="left"/>
      <w:pPr>
        <w:ind w:left="108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2DA3"/>
    <w:multiLevelType w:val="hybridMultilevel"/>
    <w:tmpl w:val="50CC14D8"/>
    <w:lvl w:ilvl="0" w:tplc="4AAC07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60E16AB"/>
    <w:multiLevelType w:val="hybridMultilevel"/>
    <w:tmpl w:val="A516B87A"/>
    <w:lvl w:ilvl="0" w:tplc="BFC20604">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D47131C"/>
    <w:multiLevelType w:val="hybridMultilevel"/>
    <w:tmpl w:val="0ED68E92"/>
    <w:lvl w:ilvl="0" w:tplc="835CDBC8">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1476C"/>
    <w:multiLevelType w:val="hybridMultilevel"/>
    <w:tmpl w:val="87566412"/>
    <w:lvl w:ilvl="0" w:tplc="B7ACB5B6">
      <w:start w:val="1"/>
      <w:numFmt w:val="lowerRoman"/>
      <w:lvlText w:val="(%1)"/>
      <w:lvlJc w:val="left"/>
      <w:pPr>
        <w:ind w:left="5040" w:hanging="72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nsid w:val="44F106D5"/>
    <w:multiLevelType w:val="hybridMultilevel"/>
    <w:tmpl w:val="13A61870"/>
    <w:lvl w:ilvl="0" w:tplc="C0F641F4">
      <w:start w:val="59"/>
      <w:numFmt w:val="decimal"/>
      <w:lvlText w:val="%1"/>
      <w:lvlJc w:val="left"/>
      <w:pPr>
        <w:ind w:left="1897" w:hanging="355"/>
        <w:jc w:val="left"/>
      </w:pPr>
      <w:rPr>
        <w:rFonts w:ascii="Arial" w:eastAsia="Arial" w:hAnsi="Arial" w:cs="Arial" w:hint="default"/>
        <w:spacing w:val="-1"/>
        <w:w w:val="91"/>
        <w:sz w:val="22"/>
        <w:szCs w:val="22"/>
        <w:lang w:val="en-US" w:eastAsia="en-US" w:bidi="ar-SA"/>
      </w:rPr>
    </w:lvl>
    <w:lvl w:ilvl="1" w:tplc="8A988F8E">
      <w:numFmt w:val="none"/>
      <w:lvlText w:val=""/>
      <w:lvlJc w:val="left"/>
      <w:pPr>
        <w:tabs>
          <w:tab w:val="num" w:pos="360"/>
        </w:tabs>
      </w:pPr>
    </w:lvl>
    <w:lvl w:ilvl="2" w:tplc="C42C7BC2">
      <w:numFmt w:val="none"/>
      <w:lvlText w:val=""/>
      <w:lvlJc w:val="left"/>
      <w:pPr>
        <w:tabs>
          <w:tab w:val="num" w:pos="360"/>
        </w:tabs>
      </w:pPr>
    </w:lvl>
    <w:lvl w:ilvl="3" w:tplc="456EE662">
      <w:numFmt w:val="bullet"/>
      <w:lvlText w:val="•"/>
      <w:lvlJc w:val="left"/>
      <w:pPr>
        <w:ind w:left="3702" w:hanging="690"/>
      </w:pPr>
      <w:rPr>
        <w:rFonts w:hint="default"/>
        <w:lang w:val="en-US" w:eastAsia="en-US" w:bidi="ar-SA"/>
      </w:rPr>
    </w:lvl>
    <w:lvl w:ilvl="4" w:tplc="CBEA71CA">
      <w:numFmt w:val="bullet"/>
      <w:lvlText w:val="•"/>
      <w:lvlJc w:val="left"/>
      <w:pPr>
        <w:ind w:left="4665" w:hanging="690"/>
      </w:pPr>
      <w:rPr>
        <w:rFonts w:hint="default"/>
        <w:lang w:val="en-US" w:eastAsia="en-US" w:bidi="ar-SA"/>
      </w:rPr>
    </w:lvl>
    <w:lvl w:ilvl="5" w:tplc="B6BC0132">
      <w:numFmt w:val="bullet"/>
      <w:lvlText w:val="•"/>
      <w:lvlJc w:val="left"/>
      <w:pPr>
        <w:ind w:left="5627" w:hanging="690"/>
      </w:pPr>
      <w:rPr>
        <w:rFonts w:hint="default"/>
        <w:lang w:val="en-US" w:eastAsia="en-US" w:bidi="ar-SA"/>
      </w:rPr>
    </w:lvl>
    <w:lvl w:ilvl="6" w:tplc="5A0258B4">
      <w:numFmt w:val="bullet"/>
      <w:lvlText w:val="•"/>
      <w:lvlJc w:val="left"/>
      <w:pPr>
        <w:ind w:left="6590" w:hanging="690"/>
      </w:pPr>
      <w:rPr>
        <w:rFonts w:hint="default"/>
        <w:lang w:val="en-US" w:eastAsia="en-US" w:bidi="ar-SA"/>
      </w:rPr>
    </w:lvl>
    <w:lvl w:ilvl="7" w:tplc="6F7A32B0">
      <w:numFmt w:val="bullet"/>
      <w:lvlText w:val="•"/>
      <w:lvlJc w:val="left"/>
      <w:pPr>
        <w:ind w:left="7552" w:hanging="690"/>
      </w:pPr>
      <w:rPr>
        <w:rFonts w:hint="default"/>
        <w:lang w:val="en-US" w:eastAsia="en-US" w:bidi="ar-SA"/>
      </w:rPr>
    </w:lvl>
    <w:lvl w:ilvl="8" w:tplc="0FEE9F3E">
      <w:numFmt w:val="bullet"/>
      <w:lvlText w:val="•"/>
      <w:lvlJc w:val="left"/>
      <w:pPr>
        <w:ind w:left="8515" w:hanging="690"/>
      </w:pPr>
      <w:rPr>
        <w:rFonts w:hint="default"/>
        <w:lang w:val="en-US" w:eastAsia="en-US" w:bidi="ar-SA"/>
      </w:rPr>
    </w:lvl>
  </w:abstractNum>
  <w:abstractNum w:abstractNumId="8">
    <w:nsid w:val="4CD679D0"/>
    <w:multiLevelType w:val="hybridMultilevel"/>
    <w:tmpl w:val="E75064A2"/>
    <w:lvl w:ilvl="0" w:tplc="FFAC303C">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91B795B"/>
    <w:multiLevelType w:val="hybridMultilevel"/>
    <w:tmpl w:val="990AA2CA"/>
    <w:lvl w:ilvl="0" w:tplc="AE1A8CD6">
      <w:start w:val="1"/>
      <w:numFmt w:val="lowerRoman"/>
      <w:lvlText w:val="(%1)"/>
      <w:lvlJc w:val="left"/>
      <w:pPr>
        <w:ind w:left="502" w:hanging="360"/>
      </w:pPr>
      <w:rPr>
        <w:rFonts w:ascii="Times New Roman" w:eastAsiaTheme="minorEastAsia" w:hAnsi="Times New Roman" w:cs="Times New Roman"/>
        <w:b w:val="0"/>
        <w:bCs w:val="0"/>
        <w:sz w:val="28"/>
        <w:szCs w:val="28"/>
      </w:rPr>
    </w:lvl>
    <w:lvl w:ilvl="1" w:tplc="A2D8BF74">
      <w:start w:val="1"/>
      <w:numFmt w:val="lowerLetter"/>
      <w:lvlText w:val="%2."/>
      <w:lvlJc w:val="left"/>
      <w:pPr>
        <w:ind w:left="1222" w:hanging="360"/>
      </w:pPr>
      <w:rPr>
        <w:sz w:val="28"/>
        <w:szCs w:val="28"/>
      </w:rPr>
    </w:lvl>
    <w:lvl w:ilvl="2" w:tplc="4009001B">
      <w:start w:val="1"/>
      <w:numFmt w:val="decimal"/>
      <w:lvlText w:val="%3."/>
      <w:lvlJc w:val="left"/>
      <w:pPr>
        <w:tabs>
          <w:tab w:val="num" w:pos="1942"/>
        </w:tabs>
        <w:ind w:left="1942" w:hanging="360"/>
      </w:pPr>
    </w:lvl>
    <w:lvl w:ilvl="3" w:tplc="4009000F">
      <w:start w:val="1"/>
      <w:numFmt w:val="decimal"/>
      <w:lvlText w:val="%4."/>
      <w:lvlJc w:val="left"/>
      <w:pPr>
        <w:tabs>
          <w:tab w:val="num" w:pos="2662"/>
        </w:tabs>
        <w:ind w:left="2662" w:hanging="360"/>
      </w:pPr>
    </w:lvl>
    <w:lvl w:ilvl="4" w:tplc="40090019">
      <w:start w:val="1"/>
      <w:numFmt w:val="decimal"/>
      <w:lvlText w:val="%5."/>
      <w:lvlJc w:val="left"/>
      <w:pPr>
        <w:tabs>
          <w:tab w:val="num" w:pos="3382"/>
        </w:tabs>
        <w:ind w:left="3382" w:hanging="360"/>
      </w:pPr>
    </w:lvl>
    <w:lvl w:ilvl="5" w:tplc="4009001B">
      <w:start w:val="1"/>
      <w:numFmt w:val="decimal"/>
      <w:lvlText w:val="%6."/>
      <w:lvlJc w:val="left"/>
      <w:pPr>
        <w:tabs>
          <w:tab w:val="num" w:pos="4102"/>
        </w:tabs>
        <w:ind w:left="4102" w:hanging="360"/>
      </w:pPr>
    </w:lvl>
    <w:lvl w:ilvl="6" w:tplc="4009000F">
      <w:start w:val="1"/>
      <w:numFmt w:val="decimal"/>
      <w:lvlText w:val="%7."/>
      <w:lvlJc w:val="left"/>
      <w:pPr>
        <w:tabs>
          <w:tab w:val="num" w:pos="4822"/>
        </w:tabs>
        <w:ind w:left="4822" w:hanging="360"/>
      </w:pPr>
    </w:lvl>
    <w:lvl w:ilvl="7" w:tplc="40090019">
      <w:start w:val="1"/>
      <w:numFmt w:val="decimal"/>
      <w:lvlText w:val="%8."/>
      <w:lvlJc w:val="left"/>
      <w:pPr>
        <w:tabs>
          <w:tab w:val="num" w:pos="5542"/>
        </w:tabs>
        <w:ind w:left="5542" w:hanging="360"/>
      </w:pPr>
    </w:lvl>
    <w:lvl w:ilvl="8" w:tplc="4009001B">
      <w:start w:val="1"/>
      <w:numFmt w:val="decimal"/>
      <w:lvlText w:val="%9."/>
      <w:lvlJc w:val="left"/>
      <w:pPr>
        <w:tabs>
          <w:tab w:val="num" w:pos="6262"/>
        </w:tabs>
        <w:ind w:left="6262" w:hanging="360"/>
      </w:pPr>
    </w:lvl>
  </w:abstractNum>
  <w:abstractNum w:abstractNumId="11">
    <w:nsid w:val="6D9B1554"/>
    <w:multiLevelType w:val="hybridMultilevel"/>
    <w:tmpl w:val="31B20568"/>
    <w:lvl w:ilvl="0" w:tplc="C3CCFBE6">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71CE3685"/>
    <w:multiLevelType w:val="hybridMultilevel"/>
    <w:tmpl w:val="A2F622C8"/>
    <w:lvl w:ilvl="0" w:tplc="568EF95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26B4826"/>
    <w:multiLevelType w:val="hybridMultilevel"/>
    <w:tmpl w:val="58F2C7EC"/>
    <w:lvl w:ilvl="0" w:tplc="BC52240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2"/>
  </w:num>
  <w:num w:numId="12">
    <w:abstractNumId w:val="13"/>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3010"/>
    <o:shapelayout v:ext="edit">
      <o:idmap v:ext="edit" data="41"/>
    </o:shapelayout>
  </w:hdrShapeDefaults>
  <w:footnotePr>
    <w:footnote w:id="0"/>
    <w:footnote w:id="1"/>
  </w:footnotePr>
  <w:endnotePr>
    <w:endnote w:id="0"/>
    <w:endnote w:id="1"/>
  </w:endnotePr>
  <w:compat>
    <w:useFELayout/>
  </w:compat>
  <w:rsids>
    <w:rsidRoot w:val="00DF73B7"/>
    <w:rsid w:val="000019F3"/>
    <w:rsid w:val="00002B29"/>
    <w:rsid w:val="000046F9"/>
    <w:rsid w:val="00015474"/>
    <w:rsid w:val="00024663"/>
    <w:rsid w:val="00033623"/>
    <w:rsid w:val="00040C72"/>
    <w:rsid w:val="000413E0"/>
    <w:rsid w:val="000430C5"/>
    <w:rsid w:val="000504FC"/>
    <w:rsid w:val="0005082E"/>
    <w:rsid w:val="000571A4"/>
    <w:rsid w:val="000611BD"/>
    <w:rsid w:val="00062560"/>
    <w:rsid w:val="000630B6"/>
    <w:rsid w:val="00066909"/>
    <w:rsid w:val="00075F05"/>
    <w:rsid w:val="0007716A"/>
    <w:rsid w:val="00080FB2"/>
    <w:rsid w:val="0008239D"/>
    <w:rsid w:val="0009170D"/>
    <w:rsid w:val="00091F60"/>
    <w:rsid w:val="000936F8"/>
    <w:rsid w:val="00095A37"/>
    <w:rsid w:val="00097812"/>
    <w:rsid w:val="00097B53"/>
    <w:rsid w:val="000A17A7"/>
    <w:rsid w:val="000A5F44"/>
    <w:rsid w:val="000B106C"/>
    <w:rsid w:val="000B241D"/>
    <w:rsid w:val="000C1745"/>
    <w:rsid w:val="000C310C"/>
    <w:rsid w:val="000C4C78"/>
    <w:rsid w:val="000D0716"/>
    <w:rsid w:val="000D45D7"/>
    <w:rsid w:val="000E27FA"/>
    <w:rsid w:val="000E54D4"/>
    <w:rsid w:val="000F2E61"/>
    <w:rsid w:val="000F4991"/>
    <w:rsid w:val="000F5156"/>
    <w:rsid w:val="000F6C36"/>
    <w:rsid w:val="00101A3D"/>
    <w:rsid w:val="00111BBD"/>
    <w:rsid w:val="00117B32"/>
    <w:rsid w:val="001223E3"/>
    <w:rsid w:val="00127D24"/>
    <w:rsid w:val="001302BE"/>
    <w:rsid w:val="0013270C"/>
    <w:rsid w:val="001331EF"/>
    <w:rsid w:val="0013723D"/>
    <w:rsid w:val="00142026"/>
    <w:rsid w:val="00146268"/>
    <w:rsid w:val="001530E6"/>
    <w:rsid w:val="00153B98"/>
    <w:rsid w:val="00155891"/>
    <w:rsid w:val="00157C2C"/>
    <w:rsid w:val="001635A7"/>
    <w:rsid w:val="00164CE2"/>
    <w:rsid w:val="001658E2"/>
    <w:rsid w:val="00167602"/>
    <w:rsid w:val="00170D6D"/>
    <w:rsid w:val="00172957"/>
    <w:rsid w:val="00176527"/>
    <w:rsid w:val="00177B32"/>
    <w:rsid w:val="00182741"/>
    <w:rsid w:val="00186FAF"/>
    <w:rsid w:val="001A12EF"/>
    <w:rsid w:val="001A5E65"/>
    <w:rsid w:val="001A6B2C"/>
    <w:rsid w:val="001B2C3A"/>
    <w:rsid w:val="001B75D4"/>
    <w:rsid w:val="001B7CF2"/>
    <w:rsid w:val="001C00AE"/>
    <w:rsid w:val="001C2AD8"/>
    <w:rsid w:val="001C4984"/>
    <w:rsid w:val="001C5E9D"/>
    <w:rsid w:val="001C76EE"/>
    <w:rsid w:val="001D0880"/>
    <w:rsid w:val="001D0F7F"/>
    <w:rsid w:val="001D3952"/>
    <w:rsid w:val="001D5A4F"/>
    <w:rsid w:val="001D5E01"/>
    <w:rsid w:val="001D64E2"/>
    <w:rsid w:val="001D72E0"/>
    <w:rsid w:val="001E088D"/>
    <w:rsid w:val="001E10C3"/>
    <w:rsid w:val="001E148F"/>
    <w:rsid w:val="001E3C42"/>
    <w:rsid w:val="001E4CF0"/>
    <w:rsid w:val="001E7BCB"/>
    <w:rsid w:val="001F257E"/>
    <w:rsid w:val="001F4C8D"/>
    <w:rsid w:val="002133F5"/>
    <w:rsid w:val="0021386E"/>
    <w:rsid w:val="00216D3B"/>
    <w:rsid w:val="00217801"/>
    <w:rsid w:val="00224500"/>
    <w:rsid w:val="00226684"/>
    <w:rsid w:val="00227EF3"/>
    <w:rsid w:val="00232551"/>
    <w:rsid w:val="00233084"/>
    <w:rsid w:val="002358B7"/>
    <w:rsid w:val="00235DBE"/>
    <w:rsid w:val="00237967"/>
    <w:rsid w:val="00240BC1"/>
    <w:rsid w:val="00240EDB"/>
    <w:rsid w:val="002439D2"/>
    <w:rsid w:val="00243DEF"/>
    <w:rsid w:val="002440C1"/>
    <w:rsid w:val="00245242"/>
    <w:rsid w:val="002513C4"/>
    <w:rsid w:val="00251CF9"/>
    <w:rsid w:val="002524AF"/>
    <w:rsid w:val="00254427"/>
    <w:rsid w:val="00254513"/>
    <w:rsid w:val="002624B8"/>
    <w:rsid w:val="0026294F"/>
    <w:rsid w:val="00264FFF"/>
    <w:rsid w:val="00265755"/>
    <w:rsid w:val="00266D2A"/>
    <w:rsid w:val="00272B64"/>
    <w:rsid w:val="00274FF4"/>
    <w:rsid w:val="00275AB1"/>
    <w:rsid w:val="00281B66"/>
    <w:rsid w:val="00282BFD"/>
    <w:rsid w:val="00285D0C"/>
    <w:rsid w:val="00286134"/>
    <w:rsid w:val="002868B9"/>
    <w:rsid w:val="00286D58"/>
    <w:rsid w:val="00287B6E"/>
    <w:rsid w:val="00287FAA"/>
    <w:rsid w:val="00290580"/>
    <w:rsid w:val="00290BA6"/>
    <w:rsid w:val="00292075"/>
    <w:rsid w:val="0029341A"/>
    <w:rsid w:val="00295965"/>
    <w:rsid w:val="00296CD9"/>
    <w:rsid w:val="002B0016"/>
    <w:rsid w:val="002B0B40"/>
    <w:rsid w:val="002B4551"/>
    <w:rsid w:val="002B5464"/>
    <w:rsid w:val="002C03FC"/>
    <w:rsid w:val="002C2E40"/>
    <w:rsid w:val="002C42E3"/>
    <w:rsid w:val="002D0A50"/>
    <w:rsid w:val="002D1D48"/>
    <w:rsid w:val="002D492B"/>
    <w:rsid w:val="002E3B7C"/>
    <w:rsid w:val="002E7A6B"/>
    <w:rsid w:val="002F3538"/>
    <w:rsid w:val="002F6068"/>
    <w:rsid w:val="00301CFC"/>
    <w:rsid w:val="0030603E"/>
    <w:rsid w:val="00310F5E"/>
    <w:rsid w:val="003159FC"/>
    <w:rsid w:val="00315EF3"/>
    <w:rsid w:val="00320FC5"/>
    <w:rsid w:val="0032154C"/>
    <w:rsid w:val="003244CA"/>
    <w:rsid w:val="00325B41"/>
    <w:rsid w:val="00327115"/>
    <w:rsid w:val="00334063"/>
    <w:rsid w:val="00337F15"/>
    <w:rsid w:val="00342A35"/>
    <w:rsid w:val="00345281"/>
    <w:rsid w:val="00350321"/>
    <w:rsid w:val="0035201E"/>
    <w:rsid w:val="003556A0"/>
    <w:rsid w:val="0035790A"/>
    <w:rsid w:val="00357982"/>
    <w:rsid w:val="00364E4F"/>
    <w:rsid w:val="00366E9E"/>
    <w:rsid w:val="00367E42"/>
    <w:rsid w:val="00370A8C"/>
    <w:rsid w:val="00371BAB"/>
    <w:rsid w:val="00375291"/>
    <w:rsid w:val="00380EFF"/>
    <w:rsid w:val="0038125F"/>
    <w:rsid w:val="00381E64"/>
    <w:rsid w:val="00385428"/>
    <w:rsid w:val="003972D2"/>
    <w:rsid w:val="003A1CBA"/>
    <w:rsid w:val="003A56A0"/>
    <w:rsid w:val="003B0561"/>
    <w:rsid w:val="003B0937"/>
    <w:rsid w:val="003B0D13"/>
    <w:rsid w:val="003B20E9"/>
    <w:rsid w:val="003B733A"/>
    <w:rsid w:val="003C3EC1"/>
    <w:rsid w:val="003C4419"/>
    <w:rsid w:val="003C6159"/>
    <w:rsid w:val="003D0ADA"/>
    <w:rsid w:val="003D4896"/>
    <w:rsid w:val="003D60E4"/>
    <w:rsid w:val="003E2442"/>
    <w:rsid w:val="003E3D8A"/>
    <w:rsid w:val="003F033F"/>
    <w:rsid w:val="003F3A7C"/>
    <w:rsid w:val="003F3BD3"/>
    <w:rsid w:val="003F3D38"/>
    <w:rsid w:val="003F7F91"/>
    <w:rsid w:val="004029B1"/>
    <w:rsid w:val="0041731C"/>
    <w:rsid w:val="0043566E"/>
    <w:rsid w:val="0044047A"/>
    <w:rsid w:val="00441281"/>
    <w:rsid w:val="004429AD"/>
    <w:rsid w:val="00443609"/>
    <w:rsid w:val="00443B5C"/>
    <w:rsid w:val="00443FD7"/>
    <w:rsid w:val="00444AEC"/>
    <w:rsid w:val="004459E9"/>
    <w:rsid w:val="004530A6"/>
    <w:rsid w:val="00454E1F"/>
    <w:rsid w:val="00455F8C"/>
    <w:rsid w:val="0045673C"/>
    <w:rsid w:val="00456AE4"/>
    <w:rsid w:val="00460DEA"/>
    <w:rsid w:val="00461C4E"/>
    <w:rsid w:val="004621E1"/>
    <w:rsid w:val="00467295"/>
    <w:rsid w:val="00474266"/>
    <w:rsid w:val="00477D28"/>
    <w:rsid w:val="00482B54"/>
    <w:rsid w:val="00482E19"/>
    <w:rsid w:val="004830EF"/>
    <w:rsid w:val="00483F0A"/>
    <w:rsid w:val="00485710"/>
    <w:rsid w:val="00492221"/>
    <w:rsid w:val="004A066B"/>
    <w:rsid w:val="004B3FB5"/>
    <w:rsid w:val="004B409C"/>
    <w:rsid w:val="004B5BAD"/>
    <w:rsid w:val="004C19B1"/>
    <w:rsid w:val="004C2F60"/>
    <w:rsid w:val="004C3542"/>
    <w:rsid w:val="004C5B83"/>
    <w:rsid w:val="004D191C"/>
    <w:rsid w:val="004D2EDF"/>
    <w:rsid w:val="004D3272"/>
    <w:rsid w:val="004E28C1"/>
    <w:rsid w:val="004E46C4"/>
    <w:rsid w:val="004E64A0"/>
    <w:rsid w:val="004E6962"/>
    <w:rsid w:val="004F06B6"/>
    <w:rsid w:val="004F46AB"/>
    <w:rsid w:val="004F6A12"/>
    <w:rsid w:val="00501893"/>
    <w:rsid w:val="00502882"/>
    <w:rsid w:val="005039AD"/>
    <w:rsid w:val="0050454D"/>
    <w:rsid w:val="00510B7A"/>
    <w:rsid w:val="0051244E"/>
    <w:rsid w:val="00513B34"/>
    <w:rsid w:val="00514303"/>
    <w:rsid w:val="00517536"/>
    <w:rsid w:val="005216A6"/>
    <w:rsid w:val="005236B6"/>
    <w:rsid w:val="00541ACD"/>
    <w:rsid w:val="0054336C"/>
    <w:rsid w:val="0054392A"/>
    <w:rsid w:val="00546C21"/>
    <w:rsid w:val="0055097B"/>
    <w:rsid w:val="00551798"/>
    <w:rsid w:val="00551CAB"/>
    <w:rsid w:val="0055232A"/>
    <w:rsid w:val="00552FAF"/>
    <w:rsid w:val="00561FAB"/>
    <w:rsid w:val="00566ED9"/>
    <w:rsid w:val="00575E39"/>
    <w:rsid w:val="005923DD"/>
    <w:rsid w:val="0059365E"/>
    <w:rsid w:val="0059527F"/>
    <w:rsid w:val="005964D9"/>
    <w:rsid w:val="00597803"/>
    <w:rsid w:val="005A0FCE"/>
    <w:rsid w:val="005A1E5D"/>
    <w:rsid w:val="005A38BF"/>
    <w:rsid w:val="005A4074"/>
    <w:rsid w:val="005A44C6"/>
    <w:rsid w:val="005A7A48"/>
    <w:rsid w:val="005B0D17"/>
    <w:rsid w:val="005B180F"/>
    <w:rsid w:val="005B681D"/>
    <w:rsid w:val="005C2E7A"/>
    <w:rsid w:val="005D4954"/>
    <w:rsid w:val="005D509C"/>
    <w:rsid w:val="005E0CED"/>
    <w:rsid w:val="005E0E90"/>
    <w:rsid w:val="005E30BC"/>
    <w:rsid w:val="005E42CE"/>
    <w:rsid w:val="005F35CD"/>
    <w:rsid w:val="0060258A"/>
    <w:rsid w:val="006042A5"/>
    <w:rsid w:val="006071C4"/>
    <w:rsid w:val="00607803"/>
    <w:rsid w:val="00610416"/>
    <w:rsid w:val="00612F1A"/>
    <w:rsid w:val="006163B2"/>
    <w:rsid w:val="00616755"/>
    <w:rsid w:val="00617FEA"/>
    <w:rsid w:val="00633AF6"/>
    <w:rsid w:val="00635A03"/>
    <w:rsid w:val="00641F5D"/>
    <w:rsid w:val="006423B2"/>
    <w:rsid w:val="00643532"/>
    <w:rsid w:val="00644F41"/>
    <w:rsid w:val="00646504"/>
    <w:rsid w:val="00652408"/>
    <w:rsid w:val="00655B6E"/>
    <w:rsid w:val="00661BE7"/>
    <w:rsid w:val="006642DB"/>
    <w:rsid w:val="00676CE0"/>
    <w:rsid w:val="00682A64"/>
    <w:rsid w:val="00686445"/>
    <w:rsid w:val="0068749F"/>
    <w:rsid w:val="00692938"/>
    <w:rsid w:val="00692A2F"/>
    <w:rsid w:val="0069367F"/>
    <w:rsid w:val="0069368C"/>
    <w:rsid w:val="006A04CF"/>
    <w:rsid w:val="006A0D6E"/>
    <w:rsid w:val="006A1FF8"/>
    <w:rsid w:val="006A2A6D"/>
    <w:rsid w:val="006A72FD"/>
    <w:rsid w:val="006A7810"/>
    <w:rsid w:val="006A7E32"/>
    <w:rsid w:val="006B093B"/>
    <w:rsid w:val="006B0A78"/>
    <w:rsid w:val="006B0D05"/>
    <w:rsid w:val="006B621F"/>
    <w:rsid w:val="006B68F0"/>
    <w:rsid w:val="006B69CA"/>
    <w:rsid w:val="006B6E48"/>
    <w:rsid w:val="006B6E82"/>
    <w:rsid w:val="006B785D"/>
    <w:rsid w:val="006C1A00"/>
    <w:rsid w:val="006D402D"/>
    <w:rsid w:val="006D759B"/>
    <w:rsid w:val="006E29AF"/>
    <w:rsid w:val="006E4232"/>
    <w:rsid w:val="006E4AE1"/>
    <w:rsid w:val="006E539B"/>
    <w:rsid w:val="006E5B46"/>
    <w:rsid w:val="006F2BAB"/>
    <w:rsid w:val="006F30EC"/>
    <w:rsid w:val="006F4804"/>
    <w:rsid w:val="006F571B"/>
    <w:rsid w:val="006F7B4B"/>
    <w:rsid w:val="0070252F"/>
    <w:rsid w:val="00704837"/>
    <w:rsid w:val="00704F70"/>
    <w:rsid w:val="00705015"/>
    <w:rsid w:val="007050AA"/>
    <w:rsid w:val="00705379"/>
    <w:rsid w:val="00705AA4"/>
    <w:rsid w:val="00705D6C"/>
    <w:rsid w:val="00711C66"/>
    <w:rsid w:val="007121A6"/>
    <w:rsid w:val="007148E7"/>
    <w:rsid w:val="0072242B"/>
    <w:rsid w:val="00722BE8"/>
    <w:rsid w:val="00722F38"/>
    <w:rsid w:val="007328EE"/>
    <w:rsid w:val="00733F11"/>
    <w:rsid w:val="00734943"/>
    <w:rsid w:val="00736A61"/>
    <w:rsid w:val="007379D9"/>
    <w:rsid w:val="007403FA"/>
    <w:rsid w:val="00742E58"/>
    <w:rsid w:val="007442EE"/>
    <w:rsid w:val="00745742"/>
    <w:rsid w:val="00747992"/>
    <w:rsid w:val="0075198E"/>
    <w:rsid w:val="0075269C"/>
    <w:rsid w:val="00753DF8"/>
    <w:rsid w:val="00755D95"/>
    <w:rsid w:val="00756F2B"/>
    <w:rsid w:val="007574D4"/>
    <w:rsid w:val="007641FC"/>
    <w:rsid w:val="00765BDB"/>
    <w:rsid w:val="00766823"/>
    <w:rsid w:val="00766D73"/>
    <w:rsid w:val="007711C5"/>
    <w:rsid w:val="00775FA6"/>
    <w:rsid w:val="00776FC0"/>
    <w:rsid w:val="00786F28"/>
    <w:rsid w:val="0079043B"/>
    <w:rsid w:val="0079211A"/>
    <w:rsid w:val="007969A6"/>
    <w:rsid w:val="007A0838"/>
    <w:rsid w:val="007A0973"/>
    <w:rsid w:val="007A12EB"/>
    <w:rsid w:val="007A1685"/>
    <w:rsid w:val="007A3196"/>
    <w:rsid w:val="007A3F80"/>
    <w:rsid w:val="007B03D4"/>
    <w:rsid w:val="007B1297"/>
    <w:rsid w:val="007B1970"/>
    <w:rsid w:val="007B236F"/>
    <w:rsid w:val="007B23BA"/>
    <w:rsid w:val="007B6FD7"/>
    <w:rsid w:val="007B7999"/>
    <w:rsid w:val="007C3E10"/>
    <w:rsid w:val="007C41F3"/>
    <w:rsid w:val="007C521E"/>
    <w:rsid w:val="007C7AEC"/>
    <w:rsid w:val="007D11D3"/>
    <w:rsid w:val="007D1271"/>
    <w:rsid w:val="007E088C"/>
    <w:rsid w:val="007E4030"/>
    <w:rsid w:val="007E5C77"/>
    <w:rsid w:val="007E6D68"/>
    <w:rsid w:val="007F106C"/>
    <w:rsid w:val="007F3159"/>
    <w:rsid w:val="007F5765"/>
    <w:rsid w:val="007F6313"/>
    <w:rsid w:val="00802B74"/>
    <w:rsid w:val="00803F5B"/>
    <w:rsid w:val="00816A34"/>
    <w:rsid w:val="00817775"/>
    <w:rsid w:val="00821F09"/>
    <w:rsid w:val="00824803"/>
    <w:rsid w:val="008256EB"/>
    <w:rsid w:val="008258ED"/>
    <w:rsid w:val="00826D79"/>
    <w:rsid w:val="00827AAB"/>
    <w:rsid w:val="008320DE"/>
    <w:rsid w:val="00833567"/>
    <w:rsid w:val="008404AE"/>
    <w:rsid w:val="00851388"/>
    <w:rsid w:val="008531F6"/>
    <w:rsid w:val="00857C1D"/>
    <w:rsid w:val="008622B5"/>
    <w:rsid w:val="00865712"/>
    <w:rsid w:val="008664D8"/>
    <w:rsid w:val="00866864"/>
    <w:rsid w:val="00867705"/>
    <w:rsid w:val="008704BD"/>
    <w:rsid w:val="00870D85"/>
    <w:rsid w:val="00882055"/>
    <w:rsid w:val="00882492"/>
    <w:rsid w:val="00884F38"/>
    <w:rsid w:val="00886249"/>
    <w:rsid w:val="00887214"/>
    <w:rsid w:val="00890AC3"/>
    <w:rsid w:val="00893DB6"/>
    <w:rsid w:val="00894C24"/>
    <w:rsid w:val="008970CB"/>
    <w:rsid w:val="008A2D34"/>
    <w:rsid w:val="008A330B"/>
    <w:rsid w:val="008B2AB5"/>
    <w:rsid w:val="008B3CD1"/>
    <w:rsid w:val="008B56E9"/>
    <w:rsid w:val="008B5991"/>
    <w:rsid w:val="008B5E41"/>
    <w:rsid w:val="008C1215"/>
    <w:rsid w:val="008C1B62"/>
    <w:rsid w:val="008C3428"/>
    <w:rsid w:val="008C387A"/>
    <w:rsid w:val="008C56C9"/>
    <w:rsid w:val="008D3AC7"/>
    <w:rsid w:val="008D5E81"/>
    <w:rsid w:val="008D74D4"/>
    <w:rsid w:val="008D7623"/>
    <w:rsid w:val="008E3C27"/>
    <w:rsid w:val="008F1AE1"/>
    <w:rsid w:val="0090018F"/>
    <w:rsid w:val="009177B0"/>
    <w:rsid w:val="00920543"/>
    <w:rsid w:val="00921CEE"/>
    <w:rsid w:val="00921D4C"/>
    <w:rsid w:val="00922741"/>
    <w:rsid w:val="00924AE1"/>
    <w:rsid w:val="00924D01"/>
    <w:rsid w:val="009263E7"/>
    <w:rsid w:val="00926E86"/>
    <w:rsid w:val="00932327"/>
    <w:rsid w:val="00934EA6"/>
    <w:rsid w:val="00943F42"/>
    <w:rsid w:val="009449B3"/>
    <w:rsid w:val="009520DE"/>
    <w:rsid w:val="009532B3"/>
    <w:rsid w:val="00954749"/>
    <w:rsid w:val="00954BB9"/>
    <w:rsid w:val="0095569B"/>
    <w:rsid w:val="00956931"/>
    <w:rsid w:val="009573E3"/>
    <w:rsid w:val="00961C97"/>
    <w:rsid w:val="00962740"/>
    <w:rsid w:val="0096297C"/>
    <w:rsid w:val="009732F2"/>
    <w:rsid w:val="00975421"/>
    <w:rsid w:val="009760B0"/>
    <w:rsid w:val="00977B05"/>
    <w:rsid w:val="0098204E"/>
    <w:rsid w:val="0098309E"/>
    <w:rsid w:val="009830F3"/>
    <w:rsid w:val="0098469F"/>
    <w:rsid w:val="0098587B"/>
    <w:rsid w:val="00987663"/>
    <w:rsid w:val="00987CDE"/>
    <w:rsid w:val="00987FA7"/>
    <w:rsid w:val="00991431"/>
    <w:rsid w:val="00992567"/>
    <w:rsid w:val="009B52F0"/>
    <w:rsid w:val="009B708D"/>
    <w:rsid w:val="009C07BC"/>
    <w:rsid w:val="009C5DCC"/>
    <w:rsid w:val="009C6176"/>
    <w:rsid w:val="009D3AC6"/>
    <w:rsid w:val="009D7CE1"/>
    <w:rsid w:val="009E0D79"/>
    <w:rsid w:val="009E1E3B"/>
    <w:rsid w:val="009E1FDE"/>
    <w:rsid w:val="009E24CD"/>
    <w:rsid w:val="009E277B"/>
    <w:rsid w:val="009E3537"/>
    <w:rsid w:val="009E7387"/>
    <w:rsid w:val="009F01FE"/>
    <w:rsid w:val="00A022F9"/>
    <w:rsid w:val="00A05E33"/>
    <w:rsid w:val="00A06F44"/>
    <w:rsid w:val="00A10B94"/>
    <w:rsid w:val="00A1157A"/>
    <w:rsid w:val="00A1368F"/>
    <w:rsid w:val="00A165D5"/>
    <w:rsid w:val="00A262EA"/>
    <w:rsid w:val="00A26EF8"/>
    <w:rsid w:val="00A27177"/>
    <w:rsid w:val="00A30C3D"/>
    <w:rsid w:val="00A34EC3"/>
    <w:rsid w:val="00A35C9C"/>
    <w:rsid w:val="00A35CCC"/>
    <w:rsid w:val="00A367FE"/>
    <w:rsid w:val="00A37A3C"/>
    <w:rsid w:val="00A37CAE"/>
    <w:rsid w:val="00A410AA"/>
    <w:rsid w:val="00A41F91"/>
    <w:rsid w:val="00A4716E"/>
    <w:rsid w:val="00A479EB"/>
    <w:rsid w:val="00A5269F"/>
    <w:rsid w:val="00A53C5A"/>
    <w:rsid w:val="00A5502F"/>
    <w:rsid w:val="00A57CC9"/>
    <w:rsid w:val="00A60A7D"/>
    <w:rsid w:val="00A63C18"/>
    <w:rsid w:val="00A648E4"/>
    <w:rsid w:val="00A75199"/>
    <w:rsid w:val="00A81C07"/>
    <w:rsid w:val="00A86755"/>
    <w:rsid w:val="00A87A61"/>
    <w:rsid w:val="00AA109E"/>
    <w:rsid w:val="00AA2993"/>
    <w:rsid w:val="00AA6E51"/>
    <w:rsid w:val="00AA7935"/>
    <w:rsid w:val="00AB116F"/>
    <w:rsid w:val="00AB5A94"/>
    <w:rsid w:val="00AB66F1"/>
    <w:rsid w:val="00AC4427"/>
    <w:rsid w:val="00AC655E"/>
    <w:rsid w:val="00AD2D8C"/>
    <w:rsid w:val="00AD3271"/>
    <w:rsid w:val="00AD39B2"/>
    <w:rsid w:val="00AE0B00"/>
    <w:rsid w:val="00AE258C"/>
    <w:rsid w:val="00AE3616"/>
    <w:rsid w:val="00AE4CC7"/>
    <w:rsid w:val="00AF135E"/>
    <w:rsid w:val="00AF2795"/>
    <w:rsid w:val="00AF31D4"/>
    <w:rsid w:val="00AF3882"/>
    <w:rsid w:val="00AF5DA2"/>
    <w:rsid w:val="00AF6B9B"/>
    <w:rsid w:val="00B0096E"/>
    <w:rsid w:val="00B03D85"/>
    <w:rsid w:val="00B03EA4"/>
    <w:rsid w:val="00B07B16"/>
    <w:rsid w:val="00B10FE6"/>
    <w:rsid w:val="00B11D01"/>
    <w:rsid w:val="00B137F5"/>
    <w:rsid w:val="00B237AB"/>
    <w:rsid w:val="00B24728"/>
    <w:rsid w:val="00B312AF"/>
    <w:rsid w:val="00B324D4"/>
    <w:rsid w:val="00B36070"/>
    <w:rsid w:val="00B372CF"/>
    <w:rsid w:val="00B4038D"/>
    <w:rsid w:val="00B41AA1"/>
    <w:rsid w:val="00B45B04"/>
    <w:rsid w:val="00B50857"/>
    <w:rsid w:val="00B50876"/>
    <w:rsid w:val="00B64EC0"/>
    <w:rsid w:val="00B706DF"/>
    <w:rsid w:val="00B71162"/>
    <w:rsid w:val="00B722D8"/>
    <w:rsid w:val="00B747A2"/>
    <w:rsid w:val="00B75DEC"/>
    <w:rsid w:val="00B76A0E"/>
    <w:rsid w:val="00B80892"/>
    <w:rsid w:val="00B857B3"/>
    <w:rsid w:val="00B86D3D"/>
    <w:rsid w:val="00B8707E"/>
    <w:rsid w:val="00B94F17"/>
    <w:rsid w:val="00B97032"/>
    <w:rsid w:val="00B97F42"/>
    <w:rsid w:val="00BA0724"/>
    <w:rsid w:val="00BA15EE"/>
    <w:rsid w:val="00BA17A6"/>
    <w:rsid w:val="00BA4678"/>
    <w:rsid w:val="00BB362C"/>
    <w:rsid w:val="00BB6520"/>
    <w:rsid w:val="00BC419B"/>
    <w:rsid w:val="00BC4B7E"/>
    <w:rsid w:val="00BC59F5"/>
    <w:rsid w:val="00BC675E"/>
    <w:rsid w:val="00BC745F"/>
    <w:rsid w:val="00BD058B"/>
    <w:rsid w:val="00BD0B4B"/>
    <w:rsid w:val="00BD240D"/>
    <w:rsid w:val="00BD2AAE"/>
    <w:rsid w:val="00BD2F58"/>
    <w:rsid w:val="00BD3D3E"/>
    <w:rsid w:val="00BD4B6F"/>
    <w:rsid w:val="00BD5C19"/>
    <w:rsid w:val="00BD7F53"/>
    <w:rsid w:val="00BE1B76"/>
    <w:rsid w:val="00BE4103"/>
    <w:rsid w:val="00BE46EB"/>
    <w:rsid w:val="00BF3B71"/>
    <w:rsid w:val="00C016B0"/>
    <w:rsid w:val="00C02BDB"/>
    <w:rsid w:val="00C031C7"/>
    <w:rsid w:val="00C056BC"/>
    <w:rsid w:val="00C1132F"/>
    <w:rsid w:val="00C16554"/>
    <w:rsid w:val="00C2066E"/>
    <w:rsid w:val="00C239F5"/>
    <w:rsid w:val="00C31044"/>
    <w:rsid w:val="00C31AD1"/>
    <w:rsid w:val="00C31E24"/>
    <w:rsid w:val="00C4068E"/>
    <w:rsid w:val="00C41EF5"/>
    <w:rsid w:val="00C446D9"/>
    <w:rsid w:val="00C4586D"/>
    <w:rsid w:val="00C5221A"/>
    <w:rsid w:val="00C525D6"/>
    <w:rsid w:val="00C56DE3"/>
    <w:rsid w:val="00C5722B"/>
    <w:rsid w:val="00C612C1"/>
    <w:rsid w:val="00C6186D"/>
    <w:rsid w:val="00C67264"/>
    <w:rsid w:val="00C70919"/>
    <w:rsid w:val="00C72561"/>
    <w:rsid w:val="00C72E31"/>
    <w:rsid w:val="00C736E3"/>
    <w:rsid w:val="00C76C88"/>
    <w:rsid w:val="00C8137E"/>
    <w:rsid w:val="00C834BB"/>
    <w:rsid w:val="00C90488"/>
    <w:rsid w:val="00C91D5F"/>
    <w:rsid w:val="00C925E6"/>
    <w:rsid w:val="00C9548B"/>
    <w:rsid w:val="00CA019C"/>
    <w:rsid w:val="00CA0E7B"/>
    <w:rsid w:val="00CA5763"/>
    <w:rsid w:val="00CB3C55"/>
    <w:rsid w:val="00CB5AEE"/>
    <w:rsid w:val="00CB62B6"/>
    <w:rsid w:val="00CB69A1"/>
    <w:rsid w:val="00CC4C8D"/>
    <w:rsid w:val="00CC71F5"/>
    <w:rsid w:val="00CC7B19"/>
    <w:rsid w:val="00CD14AC"/>
    <w:rsid w:val="00CD2711"/>
    <w:rsid w:val="00CD2F81"/>
    <w:rsid w:val="00CD4D09"/>
    <w:rsid w:val="00CD6C65"/>
    <w:rsid w:val="00CD756A"/>
    <w:rsid w:val="00CE2FDB"/>
    <w:rsid w:val="00CF1C33"/>
    <w:rsid w:val="00CF5A8D"/>
    <w:rsid w:val="00D165E0"/>
    <w:rsid w:val="00D210B4"/>
    <w:rsid w:val="00D21A69"/>
    <w:rsid w:val="00D30892"/>
    <w:rsid w:val="00D33470"/>
    <w:rsid w:val="00D3769A"/>
    <w:rsid w:val="00D402F0"/>
    <w:rsid w:val="00D40A09"/>
    <w:rsid w:val="00D416B1"/>
    <w:rsid w:val="00D46B23"/>
    <w:rsid w:val="00D46E4D"/>
    <w:rsid w:val="00D47C0C"/>
    <w:rsid w:val="00D54701"/>
    <w:rsid w:val="00D62FAE"/>
    <w:rsid w:val="00D64468"/>
    <w:rsid w:val="00D66941"/>
    <w:rsid w:val="00D66DC4"/>
    <w:rsid w:val="00D731E7"/>
    <w:rsid w:val="00D74248"/>
    <w:rsid w:val="00D749C7"/>
    <w:rsid w:val="00D74EB7"/>
    <w:rsid w:val="00D809AF"/>
    <w:rsid w:val="00D80FD1"/>
    <w:rsid w:val="00D8124C"/>
    <w:rsid w:val="00D942E8"/>
    <w:rsid w:val="00DA00F0"/>
    <w:rsid w:val="00DA04BF"/>
    <w:rsid w:val="00DA0D93"/>
    <w:rsid w:val="00DA185D"/>
    <w:rsid w:val="00DA2527"/>
    <w:rsid w:val="00DA3A17"/>
    <w:rsid w:val="00DA6CF6"/>
    <w:rsid w:val="00DA74DA"/>
    <w:rsid w:val="00DA7FDB"/>
    <w:rsid w:val="00DB0C64"/>
    <w:rsid w:val="00DB2BE1"/>
    <w:rsid w:val="00DB7CB6"/>
    <w:rsid w:val="00DC0F7B"/>
    <w:rsid w:val="00DC4C7C"/>
    <w:rsid w:val="00DC75C9"/>
    <w:rsid w:val="00DD0471"/>
    <w:rsid w:val="00DD2002"/>
    <w:rsid w:val="00DD3B3C"/>
    <w:rsid w:val="00DD490E"/>
    <w:rsid w:val="00DF0B5C"/>
    <w:rsid w:val="00DF1D16"/>
    <w:rsid w:val="00DF4933"/>
    <w:rsid w:val="00DF73B7"/>
    <w:rsid w:val="00E006A7"/>
    <w:rsid w:val="00E03332"/>
    <w:rsid w:val="00E10762"/>
    <w:rsid w:val="00E10AB9"/>
    <w:rsid w:val="00E1621F"/>
    <w:rsid w:val="00E1699B"/>
    <w:rsid w:val="00E174C7"/>
    <w:rsid w:val="00E200C2"/>
    <w:rsid w:val="00E202D4"/>
    <w:rsid w:val="00E2729A"/>
    <w:rsid w:val="00E35BB0"/>
    <w:rsid w:val="00E361B0"/>
    <w:rsid w:val="00E36659"/>
    <w:rsid w:val="00E37EBD"/>
    <w:rsid w:val="00E43AB6"/>
    <w:rsid w:val="00E44122"/>
    <w:rsid w:val="00E50890"/>
    <w:rsid w:val="00E5491F"/>
    <w:rsid w:val="00E55288"/>
    <w:rsid w:val="00E631AA"/>
    <w:rsid w:val="00E635DB"/>
    <w:rsid w:val="00E652E3"/>
    <w:rsid w:val="00E65DA6"/>
    <w:rsid w:val="00E66F5F"/>
    <w:rsid w:val="00E81790"/>
    <w:rsid w:val="00E8417B"/>
    <w:rsid w:val="00E87D25"/>
    <w:rsid w:val="00E91400"/>
    <w:rsid w:val="00E939E2"/>
    <w:rsid w:val="00E97006"/>
    <w:rsid w:val="00E97DD0"/>
    <w:rsid w:val="00EA1542"/>
    <w:rsid w:val="00EA1D3A"/>
    <w:rsid w:val="00EA67B3"/>
    <w:rsid w:val="00EB00E4"/>
    <w:rsid w:val="00EB1631"/>
    <w:rsid w:val="00EB2CFE"/>
    <w:rsid w:val="00EB4565"/>
    <w:rsid w:val="00EB4B12"/>
    <w:rsid w:val="00EC27E7"/>
    <w:rsid w:val="00EC314A"/>
    <w:rsid w:val="00EC4C77"/>
    <w:rsid w:val="00ED204F"/>
    <w:rsid w:val="00EE4F2D"/>
    <w:rsid w:val="00EF0D0A"/>
    <w:rsid w:val="00EF258C"/>
    <w:rsid w:val="00EF27B6"/>
    <w:rsid w:val="00EF394E"/>
    <w:rsid w:val="00EF455C"/>
    <w:rsid w:val="00EF63A8"/>
    <w:rsid w:val="00F04F44"/>
    <w:rsid w:val="00F10CDF"/>
    <w:rsid w:val="00F128AB"/>
    <w:rsid w:val="00F14D81"/>
    <w:rsid w:val="00F16587"/>
    <w:rsid w:val="00F16FA4"/>
    <w:rsid w:val="00F2012F"/>
    <w:rsid w:val="00F20197"/>
    <w:rsid w:val="00F2128D"/>
    <w:rsid w:val="00F306C3"/>
    <w:rsid w:val="00F315B2"/>
    <w:rsid w:val="00F31D2A"/>
    <w:rsid w:val="00F36A15"/>
    <w:rsid w:val="00F40971"/>
    <w:rsid w:val="00F41591"/>
    <w:rsid w:val="00F44DD4"/>
    <w:rsid w:val="00F4695B"/>
    <w:rsid w:val="00F50147"/>
    <w:rsid w:val="00F5049A"/>
    <w:rsid w:val="00F50693"/>
    <w:rsid w:val="00F50F8D"/>
    <w:rsid w:val="00F5357F"/>
    <w:rsid w:val="00F54DD3"/>
    <w:rsid w:val="00F566C4"/>
    <w:rsid w:val="00F601EB"/>
    <w:rsid w:val="00F6178F"/>
    <w:rsid w:val="00F6345D"/>
    <w:rsid w:val="00F63BC4"/>
    <w:rsid w:val="00F65AA3"/>
    <w:rsid w:val="00F66A7B"/>
    <w:rsid w:val="00F6700D"/>
    <w:rsid w:val="00F70E62"/>
    <w:rsid w:val="00F75FC3"/>
    <w:rsid w:val="00F822D5"/>
    <w:rsid w:val="00F84D6A"/>
    <w:rsid w:val="00F87F8D"/>
    <w:rsid w:val="00F90DAA"/>
    <w:rsid w:val="00F96440"/>
    <w:rsid w:val="00F971E9"/>
    <w:rsid w:val="00FA1199"/>
    <w:rsid w:val="00FA1603"/>
    <w:rsid w:val="00FA50F0"/>
    <w:rsid w:val="00FA5F2E"/>
    <w:rsid w:val="00FB244A"/>
    <w:rsid w:val="00FB50E8"/>
    <w:rsid w:val="00FC3C2E"/>
    <w:rsid w:val="00FC6B1D"/>
    <w:rsid w:val="00FD19BA"/>
    <w:rsid w:val="00FD2B96"/>
    <w:rsid w:val="00FD4C24"/>
    <w:rsid w:val="00FD6188"/>
    <w:rsid w:val="00FE6CE3"/>
    <w:rsid w:val="00FF3423"/>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FD"/>
  </w:style>
  <w:style w:type="paragraph" w:styleId="Heading2">
    <w:name w:val="heading 2"/>
    <w:basedOn w:val="Normal"/>
    <w:link w:val="Heading2Char"/>
    <w:uiPriority w:val="1"/>
    <w:qFormat/>
    <w:rsid w:val="0059527F"/>
    <w:pPr>
      <w:widowControl w:val="0"/>
      <w:autoSpaceDE w:val="0"/>
      <w:autoSpaceDN w:val="0"/>
      <w:spacing w:after="0" w:line="257" w:lineRule="exact"/>
      <w:outlineLvl w:val="1"/>
    </w:pPr>
    <w:rPr>
      <w:rFonts w:ascii="Arial" w:eastAsia="Arial" w:hAnsi="Arial" w:cs="Arial"/>
      <w:sz w:val="23"/>
      <w:szCs w:val="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3B7"/>
    <w:pPr>
      <w:spacing w:after="0" w:line="240" w:lineRule="auto"/>
    </w:pPr>
    <w:rPr>
      <w:lang w:val="en-IN" w:eastAsia="en-IN" w:bidi="ar-SA"/>
    </w:rPr>
  </w:style>
  <w:style w:type="paragraph" w:styleId="ListParagraph">
    <w:name w:val="List Paragraph"/>
    <w:basedOn w:val="Normal"/>
    <w:uiPriority w:val="34"/>
    <w:qFormat/>
    <w:rsid w:val="00DF73B7"/>
    <w:pPr>
      <w:ind w:left="720"/>
      <w:contextualSpacing/>
    </w:pPr>
    <w:rPr>
      <w:lang w:bidi="ar-SA"/>
    </w:rPr>
  </w:style>
  <w:style w:type="paragraph" w:styleId="Header">
    <w:name w:val="header"/>
    <w:basedOn w:val="Normal"/>
    <w:link w:val="HeaderChar"/>
    <w:uiPriority w:val="99"/>
    <w:unhideWhenUsed/>
    <w:rsid w:val="007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1FC"/>
  </w:style>
  <w:style w:type="paragraph" w:styleId="Footer">
    <w:name w:val="footer"/>
    <w:basedOn w:val="Normal"/>
    <w:link w:val="FooterChar"/>
    <w:uiPriority w:val="99"/>
    <w:semiHidden/>
    <w:unhideWhenUsed/>
    <w:rsid w:val="00764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1FC"/>
  </w:style>
  <w:style w:type="table" w:styleId="TableGrid">
    <w:name w:val="Table Grid"/>
    <w:basedOn w:val="TableNormal"/>
    <w:uiPriority w:val="59"/>
    <w:rsid w:val="005A1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56AE4"/>
    <w:pPr>
      <w:numPr>
        <w:ilvl w:val="1"/>
      </w:numPr>
    </w:pPr>
    <w:rPr>
      <w:rFonts w:asciiTheme="majorHAnsi" w:eastAsiaTheme="majorEastAsia" w:hAnsiTheme="majorHAnsi" w:cstheme="majorBidi"/>
      <w:i/>
      <w:iCs/>
      <w:color w:val="4F81BD" w:themeColor="accent1"/>
      <w:spacing w:val="15"/>
      <w:sz w:val="24"/>
      <w:szCs w:val="24"/>
      <w:lang w:val="en-IN" w:eastAsia="en-IN"/>
    </w:rPr>
  </w:style>
  <w:style w:type="character" w:customStyle="1" w:styleId="SubtitleChar">
    <w:name w:val="Subtitle Char"/>
    <w:basedOn w:val="DefaultParagraphFont"/>
    <w:link w:val="Subtitle"/>
    <w:uiPriority w:val="11"/>
    <w:rsid w:val="00456AE4"/>
    <w:rPr>
      <w:rFonts w:asciiTheme="majorHAnsi" w:eastAsiaTheme="majorEastAsia" w:hAnsiTheme="majorHAnsi" w:cstheme="majorBidi"/>
      <w:i/>
      <w:iCs/>
      <w:color w:val="4F81BD" w:themeColor="accent1"/>
      <w:spacing w:val="15"/>
      <w:sz w:val="24"/>
      <w:szCs w:val="24"/>
      <w:lang w:val="en-IN" w:eastAsia="en-IN"/>
    </w:rPr>
  </w:style>
  <w:style w:type="character" w:styleId="IntenseEmphasis">
    <w:name w:val="Intense Emphasis"/>
    <w:basedOn w:val="DefaultParagraphFont"/>
    <w:uiPriority w:val="21"/>
    <w:qFormat/>
    <w:rsid w:val="00015474"/>
    <w:rPr>
      <w:b/>
      <w:bCs/>
      <w:i/>
      <w:iCs/>
      <w:color w:val="4F81BD" w:themeColor="accent1"/>
    </w:rPr>
  </w:style>
  <w:style w:type="paragraph" w:styleId="BalloonText">
    <w:name w:val="Balloon Text"/>
    <w:basedOn w:val="Normal"/>
    <w:link w:val="BalloonTextChar"/>
    <w:uiPriority w:val="99"/>
    <w:semiHidden/>
    <w:unhideWhenUsed/>
    <w:rsid w:val="00595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7F"/>
    <w:rPr>
      <w:rFonts w:ascii="Tahoma" w:hAnsi="Tahoma" w:cs="Tahoma"/>
      <w:sz w:val="16"/>
      <w:szCs w:val="16"/>
    </w:rPr>
  </w:style>
  <w:style w:type="character" w:customStyle="1" w:styleId="Heading2Char">
    <w:name w:val="Heading 2 Char"/>
    <w:basedOn w:val="DefaultParagraphFont"/>
    <w:link w:val="Heading2"/>
    <w:uiPriority w:val="1"/>
    <w:rsid w:val="0059527F"/>
    <w:rPr>
      <w:rFonts w:ascii="Arial" w:eastAsia="Arial" w:hAnsi="Arial" w:cs="Arial"/>
      <w:sz w:val="23"/>
      <w:szCs w:val="23"/>
      <w:lang w:bidi="ar-SA"/>
    </w:rPr>
  </w:style>
  <w:style w:type="paragraph" w:styleId="BodyText">
    <w:name w:val="Body Text"/>
    <w:basedOn w:val="Normal"/>
    <w:link w:val="BodyTextChar"/>
    <w:uiPriority w:val="1"/>
    <w:qFormat/>
    <w:rsid w:val="0059527F"/>
    <w:pPr>
      <w:widowControl w:val="0"/>
      <w:autoSpaceDE w:val="0"/>
      <w:autoSpaceDN w:val="0"/>
      <w:spacing w:after="0" w:line="240" w:lineRule="auto"/>
    </w:pPr>
    <w:rPr>
      <w:rFonts w:ascii="Arial" w:eastAsia="Arial" w:hAnsi="Arial" w:cs="Arial"/>
      <w:lang w:bidi="ar-SA"/>
    </w:rPr>
  </w:style>
  <w:style w:type="character" w:customStyle="1" w:styleId="BodyTextChar">
    <w:name w:val="Body Text Char"/>
    <w:basedOn w:val="DefaultParagraphFont"/>
    <w:link w:val="BodyText"/>
    <w:uiPriority w:val="1"/>
    <w:rsid w:val="0059527F"/>
    <w:rPr>
      <w:rFonts w:ascii="Arial" w:eastAsia="Arial" w:hAnsi="Arial" w:cs="Arial"/>
      <w:lang w:bidi="ar-SA"/>
    </w:rPr>
  </w:style>
</w:styles>
</file>

<file path=word/webSettings.xml><?xml version="1.0" encoding="utf-8"?>
<w:webSettings xmlns:r="http://schemas.openxmlformats.org/officeDocument/2006/relationships" xmlns:w="http://schemas.openxmlformats.org/wordprocessingml/2006/main">
  <w:divs>
    <w:div w:id="1461343072">
      <w:bodyDiv w:val="1"/>
      <w:marLeft w:val="0"/>
      <w:marRight w:val="0"/>
      <w:marTop w:val="0"/>
      <w:marBottom w:val="0"/>
      <w:divBdr>
        <w:top w:val="none" w:sz="0" w:space="0" w:color="auto"/>
        <w:left w:val="none" w:sz="0" w:space="0" w:color="auto"/>
        <w:bottom w:val="none" w:sz="0" w:space="0" w:color="auto"/>
        <w:right w:val="none" w:sz="0" w:space="0" w:color="auto"/>
      </w:divBdr>
      <w:divsChild>
        <w:div w:id="1690064250">
          <w:marLeft w:val="0"/>
          <w:marRight w:val="0"/>
          <w:marTop w:val="0"/>
          <w:marBottom w:val="0"/>
          <w:divBdr>
            <w:top w:val="none" w:sz="0" w:space="0" w:color="auto"/>
            <w:left w:val="none" w:sz="0" w:space="0" w:color="auto"/>
            <w:bottom w:val="none" w:sz="0" w:space="0" w:color="auto"/>
            <w:right w:val="none" w:sz="0" w:space="0" w:color="auto"/>
          </w:divBdr>
        </w:div>
        <w:div w:id="15137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8BD8-C321-4339-BD38-2E589125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21</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402</cp:revision>
  <cp:lastPrinted>2020-07-31T12:25:00Z</cp:lastPrinted>
  <dcterms:created xsi:type="dcterms:W3CDTF">2020-07-24T06:45:00Z</dcterms:created>
  <dcterms:modified xsi:type="dcterms:W3CDTF">2020-07-31T12:27:00Z</dcterms:modified>
</cp:coreProperties>
</file>